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194CB" w14:textId="7F0F1957" w:rsidR="008A7425" w:rsidRDefault="008A7425" w:rsidP="006C302D">
      <w:pPr>
        <w:rPr>
          <w:b/>
          <w:color w:val="0095D5" w:themeColor="accent1"/>
        </w:rPr>
      </w:pPr>
      <w:r>
        <w:rPr>
          <w:b/>
          <w:noProof/>
          <w:color w:val="0095D5" w:themeColor="accent1"/>
        </w:rPr>
        <w:drawing>
          <wp:anchor distT="0" distB="0" distL="114300" distR="114300" simplePos="0" relativeHeight="251658240" behindDoc="0" locked="0" layoutInCell="1" allowOverlap="1" wp14:anchorId="08E58071" wp14:editId="381E79A4">
            <wp:simplePos x="0" y="0"/>
            <wp:positionH relativeFrom="column">
              <wp:posOffset>1769110</wp:posOffset>
            </wp:positionH>
            <wp:positionV relativeFrom="paragraph">
              <wp:posOffset>0</wp:posOffset>
            </wp:positionV>
            <wp:extent cx="2858770" cy="1430020"/>
            <wp:effectExtent l="0" t="0" r="0" b="508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a:stretch>
                      <a:fillRect/>
                    </a:stretch>
                  </pic:blipFill>
                  <pic:spPr>
                    <a:xfrm>
                      <a:off x="0" y="0"/>
                      <a:ext cx="2858770" cy="1430020"/>
                    </a:xfrm>
                    <a:prstGeom prst="rect">
                      <a:avLst/>
                    </a:prstGeom>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59264" behindDoc="0" locked="0" layoutInCell="1" allowOverlap="1" wp14:anchorId="23651496" wp14:editId="19433B7D">
            <wp:simplePos x="0" y="0"/>
            <wp:positionH relativeFrom="column">
              <wp:posOffset>328930</wp:posOffset>
            </wp:positionH>
            <wp:positionV relativeFrom="paragraph">
              <wp:posOffset>460</wp:posOffset>
            </wp:positionV>
            <wp:extent cx="1524000" cy="1322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524000" cy="1322705"/>
                    </a:xfrm>
                    <a:prstGeom prst="rect">
                      <a:avLst/>
                    </a:prstGeom>
                  </pic:spPr>
                </pic:pic>
              </a:graphicData>
            </a:graphic>
            <wp14:sizeRelH relativeFrom="page">
              <wp14:pctWidth>0</wp14:pctWidth>
            </wp14:sizeRelH>
            <wp14:sizeRelV relativeFrom="page">
              <wp14:pctHeight>0</wp14:pctHeight>
            </wp14:sizeRelV>
          </wp:anchor>
        </w:drawing>
      </w:r>
    </w:p>
    <w:p w14:paraId="66883103" w14:textId="77777777" w:rsidR="008A7425" w:rsidRDefault="008A7425" w:rsidP="006C302D">
      <w:pPr>
        <w:rPr>
          <w:b/>
          <w:color w:val="0095D5" w:themeColor="accent1"/>
        </w:rPr>
      </w:pPr>
    </w:p>
    <w:p w14:paraId="09F1B161" w14:textId="77777777" w:rsidR="008A7425" w:rsidRDefault="008A7425" w:rsidP="006C302D">
      <w:pPr>
        <w:rPr>
          <w:b/>
          <w:color w:val="0095D5" w:themeColor="accent1"/>
        </w:rPr>
      </w:pPr>
    </w:p>
    <w:p w14:paraId="4C912136" w14:textId="77777777" w:rsidR="008A7425" w:rsidRDefault="008A7425" w:rsidP="006C302D">
      <w:pPr>
        <w:rPr>
          <w:b/>
          <w:color w:val="0095D5" w:themeColor="accent1"/>
        </w:rPr>
      </w:pPr>
    </w:p>
    <w:p w14:paraId="71FA9737" w14:textId="77777777" w:rsidR="008A7425" w:rsidRDefault="008A7425" w:rsidP="006C302D">
      <w:pPr>
        <w:rPr>
          <w:b/>
          <w:color w:val="0095D5" w:themeColor="accent1"/>
        </w:rPr>
      </w:pPr>
    </w:p>
    <w:p w14:paraId="3CF6A2F7" w14:textId="77777777" w:rsidR="008A7425" w:rsidRDefault="008A7425" w:rsidP="006C302D">
      <w:pPr>
        <w:rPr>
          <w:b/>
          <w:color w:val="0095D5" w:themeColor="accent1"/>
        </w:rPr>
      </w:pPr>
    </w:p>
    <w:p w14:paraId="343ECE5C" w14:textId="77777777" w:rsidR="008A7425" w:rsidRDefault="008A7425" w:rsidP="006C302D">
      <w:pPr>
        <w:rPr>
          <w:b/>
          <w:color w:val="0095D5" w:themeColor="accent1"/>
        </w:rPr>
      </w:pPr>
    </w:p>
    <w:p w14:paraId="620B84D0" w14:textId="5CD6B732" w:rsidR="006C302D" w:rsidRPr="006C302D" w:rsidRDefault="006D36B7" w:rsidP="006C302D">
      <w:pPr>
        <w:rPr>
          <w:b/>
          <w:color w:val="0095D5" w:themeColor="accent1"/>
        </w:rPr>
      </w:pPr>
      <w:r>
        <w:rPr>
          <w:b/>
          <w:color w:val="0095D5" w:themeColor="accent1"/>
        </w:rPr>
        <w:t xml:space="preserve">Sennheiser </w:t>
      </w:r>
      <w:r w:rsidR="006339F7">
        <w:rPr>
          <w:b/>
          <w:color w:val="0095D5" w:themeColor="accent1"/>
        </w:rPr>
        <w:t>strengthens</w:t>
      </w:r>
      <w:r>
        <w:rPr>
          <w:b/>
          <w:color w:val="0095D5" w:themeColor="accent1"/>
        </w:rPr>
        <w:t xml:space="preserve"> </w:t>
      </w:r>
      <w:r w:rsidR="00BA0179">
        <w:rPr>
          <w:b/>
          <w:color w:val="0095D5" w:themeColor="accent1"/>
        </w:rPr>
        <w:t xml:space="preserve">global </w:t>
      </w:r>
      <w:r>
        <w:rPr>
          <w:b/>
          <w:color w:val="0095D5" w:themeColor="accent1"/>
        </w:rPr>
        <w:t xml:space="preserve">communication and collaboration experience by </w:t>
      </w:r>
      <w:r w:rsidR="00E35826">
        <w:rPr>
          <w:b/>
          <w:color w:val="0095D5" w:themeColor="accent1"/>
        </w:rPr>
        <w:t>joining</w:t>
      </w:r>
      <w:r>
        <w:rPr>
          <w:b/>
          <w:color w:val="0095D5" w:themeColor="accent1"/>
        </w:rPr>
        <w:t xml:space="preserve"> GPA </w:t>
      </w:r>
    </w:p>
    <w:p w14:paraId="712ED8AF" w14:textId="0BCE51CB" w:rsidR="00E86685" w:rsidRDefault="006D36B7" w:rsidP="007D1325">
      <w:pPr>
        <w:rPr>
          <w:b/>
          <w:bCs/>
        </w:rPr>
      </w:pPr>
      <w:r>
        <w:rPr>
          <w:b/>
          <w:bCs/>
        </w:rPr>
        <w:t>As</w:t>
      </w:r>
      <w:r w:rsidR="007401F2">
        <w:rPr>
          <w:b/>
          <w:bCs/>
        </w:rPr>
        <w:t xml:space="preserve"> </w:t>
      </w:r>
      <w:r w:rsidR="001E1190">
        <w:rPr>
          <w:b/>
          <w:bCs/>
        </w:rPr>
        <w:t xml:space="preserve">a </w:t>
      </w:r>
      <w:r w:rsidR="007401F2" w:rsidRPr="00E13E4A">
        <w:rPr>
          <w:b/>
          <w:bCs/>
        </w:rPr>
        <w:t>Global Partner</w:t>
      </w:r>
      <w:r>
        <w:rPr>
          <w:b/>
          <w:bCs/>
        </w:rPr>
        <w:t xml:space="preserve">, </w:t>
      </w:r>
      <w:r w:rsidR="003C7C29">
        <w:rPr>
          <w:b/>
          <w:bCs/>
        </w:rPr>
        <w:t xml:space="preserve">audio specialist demonstrates commitment to </w:t>
      </w:r>
      <w:r w:rsidR="008E7A39">
        <w:rPr>
          <w:b/>
          <w:bCs/>
        </w:rPr>
        <w:t xml:space="preserve">AV integrator </w:t>
      </w:r>
      <w:r w:rsidR="003C7C29">
        <w:rPr>
          <w:b/>
          <w:bCs/>
        </w:rPr>
        <w:t>network</w:t>
      </w:r>
    </w:p>
    <w:p w14:paraId="3A10B721" w14:textId="77777777" w:rsidR="008E7A39" w:rsidRDefault="008E7A39" w:rsidP="008E7A39"/>
    <w:p w14:paraId="2E4E2E2D" w14:textId="609818A1" w:rsidR="008E7A39" w:rsidRDefault="008E7A39" w:rsidP="008E7A39">
      <w:pPr>
        <w:rPr>
          <w:b/>
          <w:bCs/>
        </w:rPr>
      </w:pPr>
      <w:r w:rsidRPr="36FA9666">
        <w:rPr>
          <w:b/>
          <w:bCs/>
          <w:i/>
          <w:iCs/>
        </w:rPr>
        <w:t xml:space="preserve">Wedemark, </w:t>
      </w:r>
      <w:r>
        <w:rPr>
          <w:b/>
          <w:bCs/>
          <w:i/>
          <w:iCs/>
        </w:rPr>
        <w:t xml:space="preserve">July </w:t>
      </w:r>
      <w:r w:rsidR="004C572A">
        <w:rPr>
          <w:b/>
          <w:bCs/>
          <w:i/>
          <w:iCs/>
        </w:rPr>
        <w:t>20</w:t>
      </w:r>
      <w:r w:rsidRPr="36FA9666">
        <w:rPr>
          <w:b/>
          <w:bCs/>
          <w:i/>
          <w:iCs/>
        </w:rPr>
        <w:t xml:space="preserve">, 2021 </w:t>
      </w:r>
      <w:r w:rsidRPr="36FA9666">
        <w:rPr>
          <w:b/>
          <w:bCs/>
        </w:rPr>
        <w:t xml:space="preserve">– </w:t>
      </w:r>
      <w:r>
        <w:rPr>
          <w:b/>
          <w:bCs/>
        </w:rPr>
        <w:t xml:space="preserve">Sennheiser has joined </w:t>
      </w:r>
      <w:r w:rsidRPr="006D36B7">
        <w:rPr>
          <w:b/>
          <w:bCs/>
        </w:rPr>
        <w:t>GP</w:t>
      </w:r>
      <w:r>
        <w:rPr>
          <w:b/>
          <w:bCs/>
        </w:rPr>
        <w:t xml:space="preserve">A, </w:t>
      </w:r>
      <w:r w:rsidR="00A35B08">
        <w:rPr>
          <w:b/>
          <w:bCs/>
        </w:rPr>
        <w:t>a global organization</w:t>
      </w:r>
      <w:r>
        <w:rPr>
          <w:b/>
          <w:bCs/>
        </w:rPr>
        <w:t xml:space="preserve"> of </w:t>
      </w:r>
      <w:r w:rsidRPr="006D36B7">
        <w:rPr>
          <w:b/>
          <w:bCs/>
        </w:rPr>
        <w:t xml:space="preserve">audio, </w:t>
      </w:r>
      <w:proofErr w:type="gramStart"/>
      <w:r w:rsidRPr="006D36B7">
        <w:rPr>
          <w:b/>
          <w:bCs/>
        </w:rPr>
        <w:t>video</w:t>
      </w:r>
      <w:proofErr w:type="gramEnd"/>
      <w:r w:rsidRPr="006D36B7">
        <w:rPr>
          <w:b/>
          <w:bCs/>
        </w:rPr>
        <w:t xml:space="preserve"> and unified communications </w:t>
      </w:r>
      <w:r w:rsidR="00A35B08">
        <w:rPr>
          <w:b/>
          <w:bCs/>
        </w:rPr>
        <w:t>business units</w:t>
      </w:r>
      <w:r w:rsidR="001D3D56">
        <w:rPr>
          <w:b/>
          <w:bCs/>
        </w:rPr>
        <w:t>,</w:t>
      </w:r>
      <w:r>
        <w:rPr>
          <w:b/>
          <w:bCs/>
        </w:rPr>
        <w:t xml:space="preserve"> who are </w:t>
      </w:r>
      <w:r w:rsidRPr="006D36B7">
        <w:rPr>
          <w:b/>
          <w:bCs/>
        </w:rPr>
        <w:t xml:space="preserve">committed to sharing best practices to guarantee the same </w:t>
      </w:r>
      <w:r>
        <w:rPr>
          <w:b/>
          <w:bCs/>
        </w:rPr>
        <w:t xml:space="preserve">excellent </w:t>
      </w:r>
      <w:r w:rsidRPr="006D36B7">
        <w:rPr>
          <w:b/>
          <w:bCs/>
        </w:rPr>
        <w:t>customer experience</w:t>
      </w:r>
      <w:r w:rsidR="001D3D56">
        <w:rPr>
          <w:b/>
          <w:bCs/>
        </w:rPr>
        <w:t xml:space="preserve"> everywhere across the globe. </w:t>
      </w:r>
    </w:p>
    <w:p w14:paraId="61D0CF47" w14:textId="77777777" w:rsidR="007401F2" w:rsidRPr="00CC423E" w:rsidRDefault="007401F2" w:rsidP="007D1325"/>
    <w:p w14:paraId="6F692516" w14:textId="6696C981" w:rsidR="00EF1475" w:rsidRDefault="008414AA" w:rsidP="36FA9666">
      <w:pPr>
        <w:rPr>
          <w:bCs/>
        </w:rPr>
      </w:pPr>
      <w:bookmarkStart w:id="0" w:name="_Hlk53570179"/>
      <w:r>
        <w:rPr>
          <w:bCs/>
        </w:rPr>
        <w:t>As</w:t>
      </w:r>
      <w:r w:rsidR="003C7C29">
        <w:rPr>
          <w:bCs/>
        </w:rPr>
        <w:t xml:space="preserve"> a</w:t>
      </w:r>
      <w:r w:rsidR="00EF1475">
        <w:rPr>
          <w:bCs/>
        </w:rPr>
        <w:t xml:space="preserve"> </w:t>
      </w:r>
      <w:r w:rsidR="00EF1475" w:rsidRPr="00E13E4A">
        <w:rPr>
          <w:bCs/>
        </w:rPr>
        <w:t xml:space="preserve">Global </w:t>
      </w:r>
      <w:r w:rsidRPr="00E13E4A">
        <w:rPr>
          <w:bCs/>
        </w:rPr>
        <w:t>Partner</w:t>
      </w:r>
      <w:r>
        <w:rPr>
          <w:bCs/>
        </w:rPr>
        <w:t xml:space="preserve">, </w:t>
      </w:r>
      <w:r w:rsidR="006D36B7" w:rsidRPr="00E35826">
        <w:rPr>
          <w:bCs/>
        </w:rPr>
        <w:t xml:space="preserve">Sennheiser </w:t>
      </w:r>
      <w:r w:rsidR="00E35826" w:rsidRPr="00E35826">
        <w:rPr>
          <w:bCs/>
        </w:rPr>
        <w:t xml:space="preserve">will </w:t>
      </w:r>
      <w:r>
        <w:rPr>
          <w:bCs/>
        </w:rPr>
        <w:t xml:space="preserve">work </w:t>
      </w:r>
      <w:r w:rsidRPr="0088200B">
        <w:rPr>
          <w:bCs/>
        </w:rPr>
        <w:t xml:space="preserve">closely with other GPA </w:t>
      </w:r>
      <w:r w:rsidR="00E13E4A" w:rsidRPr="0088200B">
        <w:rPr>
          <w:bCs/>
        </w:rPr>
        <w:t>Business Units</w:t>
      </w:r>
      <w:r w:rsidR="003C7C29" w:rsidRPr="0088200B">
        <w:rPr>
          <w:bCs/>
        </w:rPr>
        <w:t xml:space="preserve">, </w:t>
      </w:r>
      <w:r w:rsidR="00E35826" w:rsidRPr="0088200B">
        <w:rPr>
          <w:bCs/>
        </w:rPr>
        <w:t xml:space="preserve">actively </w:t>
      </w:r>
      <w:r w:rsidR="00BA0179" w:rsidRPr="0088200B">
        <w:rPr>
          <w:bCs/>
        </w:rPr>
        <w:t>shar</w:t>
      </w:r>
      <w:r w:rsidR="003C7C29" w:rsidRPr="0088200B">
        <w:rPr>
          <w:bCs/>
        </w:rPr>
        <w:t>ing the</w:t>
      </w:r>
      <w:r w:rsidR="00BA0179" w:rsidRPr="0088200B">
        <w:rPr>
          <w:bCs/>
        </w:rPr>
        <w:t xml:space="preserve"> </w:t>
      </w:r>
      <w:r w:rsidRPr="0088200B">
        <w:rPr>
          <w:bCs/>
        </w:rPr>
        <w:t>company’s</w:t>
      </w:r>
      <w:r w:rsidR="00E35826" w:rsidRPr="0088200B">
        <w:rPr>
          <w:bCs/>
        </w:rPr>
        <w:t xml:space="preserve"> industry knowledge and technical expertise to support</w:t>
      </w:r>
      <w:r w:rsidR="00E35826" w:rsidRPr="00E35826">
        <w:rPr>
          <w:bCs/>
        </w:rPr>
        <w:t xml:space="preserve"> GPA’s mission of </w:t>
      </w:r>
      <w:r w:rsidR="008A398A">
        <w:rPr>
          <w:bCs/>
        </w:rPr>
        <w:t xml:space="preserve">providing global business expertise that remains at the forefront of the industry, putting customers first.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8A7425" w14:paraId="7B097CDA" w14:textId="77777777" w:rsidTr="00621741">
        <w:tc>
          <w:tcPr>
            <w:tcW w:w="3935" w:type="dxa"/>
          </w:tcPr>
          <w:p w14:paraId="0BA1EAC4" w14:textId="623DE40D" w:rsidR="008A7425" w:rsidRDefault="008A7425" w:rsidP="00621741"/>
        </w:tc>
        <w:tc>
          <w:tcPr>
            <w:tcW w:w="3935" w:type="dxa"/>
          </w:tcPr>
          <w:p w14:paraId="5DB81BA5" w14:textId="5856772A" w:rsidR="008A7425" w:rsidRDefault="008A7425" w:rsidP="00621741"/>
        </w:tc>
      </w:tr>
    </w:tbl>
    <w:p w14:paraId="5401E27F" w14:textId="2E4F7C92" w:rsidR="006339F7" w:rsidRPr="0088200B" w:rsidRDefault="001E1190" w:rsidP="36FA9666">
      <w:pPr>
        <w:rPr>
          <w:bCs/>
        </w:rPr>
      </w:pPr>
      <w:r>
        <w:rPr>
          <w:bCs/>
        </w:rPr>
        <w:t>“</w:t>
      </w:r>
      <w:r w:rsidRPr="001E1190">
        <w:rPr>
          <w:bCs/>
        </w:rPr>
        <w:t>I am excited to welcome the Sennheiser organization to our Global Partner Program, and thereby their international team to our GPA global community</w:t>
      </w:r>
      <w:r>
        <w:rPr>
          <w:bCs/>
        </w:rPr>
        <w:t>,” said Byron Tarry, Managing Director of GPA. “</w:t>
      </w:r>
      <w:r w:rsidRPr="001E1190">
        <w:rPr>
          <w:bCs/>
        </w:rPr>
        <w:t>With their longstanding commitment and reputation for audio technologies excellence, and an ever</w:t>
      </w:r>
      <w:r>
        <w:rPr>
          <w:bCs/>
        </w:rPr>
        <w:t>-</w:t>
      </w:r>
      <w:r w:rsidRPr="001E1190">
        <w:rPr>
          <w:bCs/>
        </w:rPr>
        <w:t xml:space="preserve">expanding focus in solutions to enhance user experience within </w:t>
      </w:r>
      <w:r w:rsidRPr="0088200B">
        <w:rPr>
          <w:bCs/>
        </w:rPr>
        <w:t>corporate meeting environments, it is very much a natural partnership. But most importantly, it is a partnership built upon a common culture and commitment to "better", to recognizing we can learn and improve better together, and better support and enable our global customers together.”</w:t>
      </w:r>
    </w:p>
    <w:p w14:paraId="6B2E407B" w14:textId="77777777" w:rsidR="001E1190" w:rsidRPr="0088200B" w:rsidRDefault="001E1190" w:rsidP="36FA9666">
      <w:pPr>
        <w:rPr>
          <w:bCs/>
        </w:rPr>
      </w:pPr>
    </w:p>
    <w:p w14:paraId="2E4A4E8A" w14:textId="048EE7F6" w:rsidR="00EF1475" w:rsidRPr="00A70C43" w:rsidRDefault="00E35826" w:rsidP="00A70C43">
      <w:r w:rsidRPr="0088200B">
        <w:t xml:space="preserve">“By </w:t>
      </w:r>
      <w:r w:rsidR="00A70C43" w:rsidRPr="0088200B">
        <w:t>joining the GPA partner program</w:t>
      </w:r>
      <w:r w:rsidRPr="0088200B">
        <w:t xml:space="preserve">, </w:t>
      </w:r>
      <w:r w:rsidR="00AB2DA0" w:rsidRPr="0088200B">
        <w:t>Sennheiser</w:t>
      </w:r>
      <w:r w:rsidRPr="0088200B">
        <w:t xml:space="preserve"> join</w:t>
      </w:r>
      <w:r w:rsidR="00AB2DA0" w:rsidRPr="0088200B">
        <w:t>s</w:t>
      </w:r>
      <w:r w:rsidRPr="0088200B">
        <w:t xml:space="preserve"> </w:t>
      </w:r>
      <w:r w:rsidR="008414AA" w:rsidRPr="0088200B">
        <w:t xml:space="preserve">one of </w:t>
      </w:r>
      <w:r w:rsidRPr="0088200B">
        <w:t xml:space="preserve">the world’s largest AV </w:t>
      </w:r>
      <w:r w:rsidR="006723D3" w:rsidRPr="0088200B">
        <w:t xml:space="preserve">organizations </w:t>
      </w:r>
      <w:r w:rsidR="008414AA" w:rsidRPr="0088200B">
        <w:t xml:space="preserve">and </w:t>
      </w:r>
      <w:r w:rsidR="00AA42DF" w:rsidRPr="0088200B">
        <w:t xml:space="preserve">an amazing group of talented professionals </w:t>
      </w:r>
      <w:proofErr w:type="gramStart"/>
      <w:r w:rsidR="00AA42DF" w:rsidRPr="0088200B">
        <w:t>in the area of</w:t>
      </w:r>
      <w:proofErr w:type="gramEnd"/>
      <w:r w:rsidR="00AA42DF" w:rsidRPr="0088200B">
        <w:t xml:space="preserve"> audiovisual integration. We look</w:t>
      </w:r>
      <w:r w:rsidR="008414AA" w:rsidRPr="00A70C43">
        <w:t xml:space="preserve"> forward to sharing our best practices to enhance </w:t>
      </w:r>
      <w:r w:rsidR="00BA0179" w:rsidRPr="00A70C43">
        <w:t xml:space="preserve">collaboration </w:t>
      </w:r>
      <w:r w:rsidR="00AA42DF" w:rsidRPr="00A70C43">
        <w:t xml:space="preserve">and </w:t>
      </w:r>
      <w:r w:rsidR="00BA0179" w:rsidRPr="00A70C43">
        <w:t xml:space="preserve">to </w:t>
      </w:r>
      <w:r w:rsidR="00AA42DF" w:rsidRPr="00A70C43">
        <w:t>ensure ultimate user experience,” sa</w:t>
      </w:r>
      <w:r w:rsidR="00EF1475" w:rsidRPr="00A70C43">
        <w:t>id</w:t>
      </w:r>
      <w:r w:rsidR="00AA42DF" w:rsidRPr="00A70C43">
        <w:t xml:space="preserve"> </w:t>
      </w:r>
      <w:r w:rsidR="00EF1475" w:rsidRPr="00A70C43">
        <w:t>Charlie Jones</w:t>
      </w:r>
      <w:r w:rsidR="00AA42DF" w:rsidRPr="00A70C43">
        <w:t xml:space="preserve">, </w:t>
      </w:r>
      <w:r w:rsidR="00EF1475" w:rsidRPr="00A70C43">
        <w:t>Global Alliance &amp; Partnership Manager, Business Communica</w:t>
      </w:r>
      <w:r w:rsidR="00A70C43">
        <w:t>t</w:t>
      </w:r>
      <w:r w:rsidR="00EF1475" w:rsidRPr="00A70C43">
        <w:t xml:space="preserve">ion, at Sennheiser. </w:t>
      </w:r>
    </w:p>
    <w:p w14:paraId="295D7256" w14:textId="4D8F3230" w:rsidR="00AA42DF" w:rsidRDefault="00AA42DF" w:rsidP="36FA9666">
      <w:pPr>
        <w:rPr>
          <w:bCs/>
        </w:rPr>
      </w:pPr>
    </w:p>
    <w:p w14:paraId="777B1839" w14:textId="5B137E10" w:rsidR="00DE794F" w:rsidRPr="00723B83" w:rsidRDefault="00AA42DF" w:rsidP="006C302D">
      <w:pPr>
        <w:rPr>
          <w:bCs/>
        </w:rPr>
      </w:pPr>
      <w:r>
        <w:rPr>
          <w:bCs/>
        </w:rPr>
        <w:lastRenderedPageBreak/>
        <w:t>“</w:t>
      </w:r>
      <w:r w:rsidR="003C7C29">
        <w:rPr>
          <w:bCs/>
        </w:rPr>
        <w:t>Like</w:t>
      </w:r>
      <w:r>
        <w:rPr>
          <w:bCs/>
        </w:rPr>
        <w:t xml:space="preserve"> GPA, </w:t>
      </w:r>
      <w:r w:rsidR="00BA0179">
        <w:rPr>
          <w:bCs/>
        </w:rPr>
        <w:t xml:space="preserve">we at </w:t>
      </w:r>
      <w:r>
        <w:rPr>
          <w:bCs/>
        </w:rPr>
        <w:t xml:space="preserve">Sennheiser </w:t>
      </w:r>
      <w:r w:rsidR="00A70C43">
        <w:rPr>
          <w:bCs/>
        </w:rPr>
        <w:t xml:space="preserve">continuously </w:t>
      </w:r>
      <w:r w:rsidR="00BA0179">
        <w:rPr>
          <w:bCs/>
        </w:rPr>
        <w:t>challeng</w:t>
      </w:r>
      <w:r w:rsidR="00A70C43">
        <w:rPr>
          <w:bCs/>
        </w:rPr>
        <w:t xml:space="preserve">e </w:t>
      </w:r>
      <w:r w:rsidR="00BA0179">
        <w:rPr>
          <w:bCs/>
        </w:rPr>
        <w:t xml:space="preserve">the status quo </w:t>
      </w:r>
      <w:proofErr w:type="gramStart"/>
      <w:r w:rsidR="00BA0179">
        <w:rPr>
          <w:bCs/>
        </w:rPr>
        <w:t>in order to</w:t>
      </w:r>
      <w:proofErr w:type="gramEnd"/>
      <w:r w:rsidR="00BA0179">
        <w:rPr>
          <w:bCs/>
        </w:rPr>
        <w:t xml:space="preserve"> set innovative new paths for ourselves and the industry when it comes to producing</w:t>
      </w:r>
      <w:r w:rsidR="00AB2DA0">
        <w:rPr>
          <w:bCs/>
        </w:rPr>
        <w:t xml:space="preserve"> </w:t>
      </w:r>
      <w:r w:rsidR="00BA0179">
        <w:rPr>
          <w:bCs/>
        </w:rPr>
        <w:t>solutions that allow people to seamlessly connect and collaborate with each other</w:t>
      </w:r>
      <w:r w:rsidR="00A70C43">
        <w:rPr>
          <w:bCs/>
        </w:rPr>
        <w:t xml:space="preserve">. </w:t>
      </w:r>
      <w:r w:rsidR="00EF1475">
        <w:rPr>
          <w:bCs/>
        </w:rPr>
        <w:t>W</w:t>
      </w:r>
      <w:r w:rsidR="00AB2DA0">
        <w:rPr>
          <w:bCs/>
        </w:rPr>
        <w:t xml:space="preserve">e are thrilled to be working </w:t>
      </w:r>
      <w:r w:rsidR="003C7C29">
        <w:rPr>
          <w:bCs/>
        </w:rPr>
        <w:t xml:space="preserve">with GPA’s global network of likeminded individuals </w:t>
      </w:r>
      <w:r w:rsidR="00AB2DA0">
        <w:rPr>
          <w:bCs/>
        </w:rPr>
        <w:t xml:space="preserve">as one big team on further developing industry standards </w:t>
      </w:r>
      <w:r w:rsidR="00A55DF6">
        <w:rPr>
          <w:bCs/>
        </w:rPr>
        <w:t>and support the delivery of</w:t>
      </w:r>
      <w:r w:rsidR="00AB2DA0">
        <w:rPr>
          <w:bCs/>
        </w:rPr>
        <w:t xml:space="preserve"> </w:t>
      </w:r>
      <w:r w:rsidR="00723B83">
        <w:rPr>
          <w:bCs/>
        </w:rPr>
        <w:t>quality</w:t>
      </w:r>
      <w:r w:rsidR="00AB2DA0">
        <w:rPr>
          <w:bCs/>
        </w:rPr>
        <w:t xml:space="preserve"> </w:t>
      </w:r>
      <w:r w:rsidR="00723B83">
        <w:rPr>
          <w:bCs/>
        </w:rPr>
        <w:t xml:space="preserve">products and </w:t>
      </w:r>
      <w:r w:rsidR="00AB2DA0">
        <w:rPr>
          <w:bCs/>
        </w:rPr>
        <w:t>service</w:t>
      </w:r>
      <w:r w:rsidR="00723B83">
        <w:rPr>
          <w:bCs/>
        </w:rPr>
        <w:t>s</w:t>
      </w:r>
      <w:r w:rsidR="00AB2DA0">
        <w:rPr>
          <w:bCs/>
        </w:rPr>
        <w:t xml:space="preserve"> </w:t>
      </w:r>
      <w:r w:rsidR="00A55DF6">
        <w:rPr>
          <w:bCs/>
        </w:rPr>
        <w:t>worldwide.</w:t>
      </w:r>
      <w:r w:rsidR="00AB2DA0">
        <w:rPr>
          <w:bCs/>
        </w:rPr>
        <w:t>”</w:t>
      </w:r>
      <w:bookmarkEnd w:id="0"/>
    </w:p>
    <w:p w14:paraId="11F5CEA9" w14:textId="40EB03DA" w:rsidR="00723B83" w:rsidRDefault="00723B83" w:rsidP="006C302D"/>
    <w:p w14:paraId="5A126C9B" w14:textId="70514C35" w:rsidR="00695951" w:rsidRDefault="00695951" w:rsidP="00E22823">
      <w:pPr>
        <w:pStyle w:val="About"/>
        <w:rPr>
          <w:rStyle w:val="Hyperlink"/>
          <w:szCs w:val="18"/>
          <w:lang w:val="en-US"/>
        </w:rPr>
      </w:pPr>
      <w:bookmarkStart w:id="1" w:name="_Hlk44672633"/>
    </w:p>
    <w:p w14:paraId="0AA998B6" w14:textId="77777777" w:rsidR="00695951" w:rsidRDefault="00695951" w:rsidP="00695951">
      <w:pPr>
        <w:pStyle w:val="About"/>
        <w:rPr>
          <w:color w:val="0095D5" w:themeColor="accent1"/>
          <w:szCs w:val="18"/>
          <w:lang w:val="en-US"/>
        </w:rPr>
      </w:pPr>
    </w:p>
    <w:p w14:paraId="70DBB5E1" w14:textId="533DC697" w:rsidR="00695951" w:rsidRDefault="00695951" w:rsidP="00695951">
      <w:pPr>
        <w:pStyle w:val="About"/>
        <w:rPr>
          <w:b/>
          <w:bCs/>
        </w:rPr>
      </w:pPr>
      <w:r w:rsidRPr="00695951">
        <w:rPr>
          <w:b/>
          <w:bCs/>
        </w:rPr>
        <w:t>A</w:t>
      </w:r>
      <w:r>
        <w:rPr>
          <w:b/>
          <w:bCs/>
        </w:rPr>
        <w:t>bout</w:t>
      </w:r>
      <w:r w:rsidRPr="00695951">
        <w:rPr>
          <w:b/>
          <w:bCs/>
        </w:rPr>
        <w:t xml:space="preserve"> SENNHEISER</w:t>
      </w:r>
    </w:p>
    <w:p w14:paraId="1F42779C" w14:textId="77777777" w:rsidR="00695951" w:rsidRPr="00695951" w:rsidRDefault="00695951" w:rsidP="00695951">
      <w:pPr>
        <w:pStyle w:val="About"/>
        <w:rPr>
          <w:b/>
          <w:bCs/>
        </w:rPr>
      </w:pPr>
    </w:p>
    <w:p w14:paraId="79E575DA" w14:textId="46A4093F" w:rsidR="00695951" w:rsidRPr="00695951" w:rsidRDefault="00695951" w:rsidP="00695951">
      <w:pPr>
        <w:pStyle w:val="About"/>
        <w:rPr>
          <w:color w:val="000000" w:themeColor="text1"/>
          <w:szCs w:val="18"/>
          <w:lang w:val="en-US"/>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and wireless transmission systems. In 2020, the Sennheiser Group generated turnover totaling €573.5 million. </w:t>
      </w:r>
      <w:hyperlink r:id="rId13" w:history="1">
        <w:r w:rsidRPr="00695951">
          <w:rPr>
            <w:color w:val="0095D5"/>
            <w:szCs w:val="18"/>
          </w:rPr>
          <w:t>www.sennheiser.com</w:t>
        </w:r>
      </w:hyperlink>
      <w:r>
        <w:rPr>
          <w:color w:val="000000" w:themeColor="text1"/>
          <w:szCs w:val="18"/>
          <w:lang w:val="en-US"/>
        </w:rPr>
        <w:t xml:space="preserve"> </w:t>
      </w:r>
    </w:p>
    <w:p w14:paraId="7E9243D6" w14:textId="34544AD7" w:rsidR="00E13E4A" w:rsidRDefault="00E13E4A" w:rsidP="00E22823">
      <w:pPr>
        <w:pStyle w:val="About"/>
        <w:rPr>
          <w:color w:val="0095D5" w:themeColor="accent1"/>
          <w:szCs w:val="18"/>
          <w:lang w:val="en-US"/>
        </w:rPr>
      </w:pPr>
    </w:p>
    <w:bookmarkEnd w:id="1"/>
    <w:p w14:paraId="5DCE3AD9" w14:textId="4BB48E0B" w:rsidR="00CC423E" w:rsidRPr="00BA619F" w:rsidRDefault="00CC423E" w:rsidP="00FF34CC">
      <w:pPr>
        <w:pStyle w:val="Contact"/>
        <w:rPr>
          <w:bCs/>
        </w:rPr>
      </w:pPr>
    </w:p>
    <w:tbl>
      <w:tblPr>
        <w:tblW w:w="8201" w:type="dxa"/>
        <w:tblLayout w:type="fixed"/>
        <w:tblLook w:val="0000" w:firstRow="0" w:lastRow="0" w:firstColumn="0" w:lastColumn="0" w:noHBand="0" w:noVBand="0"/>
      </w:tblPr>
      <w:tblGrid>
        <w:gridCol w:w="3965"/>
        <w:gridCol w:w="4236"/>
      </w:tblGrid>
      <w:tr w:rsidR="00903C26" w:rsidRPr="0083431B" w14:paraId="73CC62B2" w14:textId="77777777" w:rsidTr="001D2CF2">
        <w:trPr>
          <w:cantSplit/>
          <w:trHeight w:val="1956"/>
        </w:trPr>
        <w:tc>
          <w:tcPr>
            <w:tcW w:w="3965" w:type="dxa"/>
            <w:tcBorders>
              <w:top w:val="nil"/>
              <w:left w:val="nil"/>
              <w:bottom w:val="nil"/>
              <w:right w:val="nil"/>
            </w:tcBorders>
          </w:tcPr>
          <w:p w14:paraId="3D5C73F2" w14:textId="77777777" w:rsidR="00903C26" w:rsidRPr="0083431B" w:rsidRDefault="00903C26" w:rsidP="001D2CF2">
            <w:pPr>
              <w:spacing w:line="240" w:lineRule="auto"/>
              <w:jc w:val="both"/>
              <w:rPr>
                <w:b/>
                <w:bCs/>
                <w:szCs w:val="18"/>
                <w:lang w:val="fr-FR"/>
              </w:rPr>
            </w:pPr>
            <w:r w:rsidRPr="0083431B">
              <w:rPr>
                <w:b/>
                <w:bCs/>
                <w:szCs w:val="18"/>
                <w:lang w:val="fr-FR"/>
              </w:rPr>
              <w:t>Contact Local</w:t>
            </w:r>
          </w:p>
          <w:p w14:paraId="1ED8E834" w14:textId="77777777" w:rsidR="00903C26" w:rsidRPr="0083431B" w:rsidRDefault="00903C26" w:rsidP="001D2CF2">
            <w:pPr>
              <w:spacing w:line="240" w:lineRule="auto"/>
              <w:jc w:val="both"/>
              <w:rPr>
                <w:szCs w:val="18"/>
                <w:lang w:val="fr-FR"/>
              </w:rPr>
            </w:pPr>
          </w:p>
          <w:p w14:paraId="0250CBD7" w14:textId="77777777" w:rsidR="00903C26" w:rsidRPr="0083431B" w:rsidRDefault="00903C26" w:rsidP="001D2CF2">
            <w:pPr>
              <w:spacing w:line="240" w:lineRule="auto"/>
              <w:jc w:val="both"/>
              <w:rPr>
                <w:b/>
                <w:bCs/>
                <w:szCs w:val="18"/>
                <w:lang w:val="fr-FR"/>
              </w:rPr>
            </w:pPr>
            <w:r>
              <w:rPr>
                <w:b/>
                <w:bCs/>
                <w:szCs w:val="18"/>
                <w:lang w:val="fr-FR"/>
              </w:rPr>
              <w:t>LEWIS</w:t>
            </w:r>
          </w:p>
          <w:p w14:paraId="70A8AC60" w14:textId="77777777" w:rsidR="00903C26" w:rsidRPr="0083431B" w:rsidRDefault="00903C26" w:rsidP="001D2CF2">
            <w:pPr>
              <w:spacing w:line="240" w:lineRule="auto"/>
              <w:outlineLvl w:val="0"/>
              <w:rPr>
                <w:caps/>
                <w:color w:val="0095D5"/>
                <w:szCs w:val="18"/>
                <w:lang w:val="fr-FR"/>
              </w:rPr>
            </w:pPr>
            <w:proofErr w:type="spellStart"/>
            <w:r>
              <w:rPr>
                <w:color w:val="0095D5"/>
                <w:szCs w:val="18"/>
                <w:lang w:val="fr-FR"/>
              </w:rPr>
              <w:t>Aricia</w:t>
            </w:r>
            <w:proofErr w:type="spellEnd"/>
            <w:r>
              <w:rPr>
                <w:color w:val="0095D5"/>
                <w:szCs w:val="18"/>
                <w:lang w:val="fr-FR"/>
              </w:rPr>
              <w:t xml:space="preserve"> </w:t>
            </w:r>
            <w:proofErr w:type="spellStart"/>
            <w:r>
              <w:rPr>
                <w:color w:val="0095D5"/>
                <w:szCs w:val="18"/>
                <w:lang w:val="fr-FR"/>
              </w:rPr>
              <w:t>Nisol</w:t>
            </w:r>
            <w:proofErr w:type="spellEnd"/>
          </w:p>
          <w:p w14:paraId="11E9E4B4" w14:textId="77777777" w:rsidR="00903C26" w:rsidRPr="0083431B" w:rsidRDefault="00903C26" w:rsidP="001D2CF2">
            <w:pPr>
              <w:spacing w:line="240" w:lineRule="auto"/>
              <w:jc w:val="both"/>
              <w:rPr>
                <w:szCs w:val="18"/>
                <w:lang w:val="de-DE"/>
              </w:rPr>
            </w:pPr>
            <w:proofErr w:type="gramStart"/>
            <w:r w:rsidRPr="0083431B">
              <w:rPr>
                <w:szCs w:val="18"/>
                <w:lang w:val="de-DE"/>
              </w:rPr>
              <w:t>Tel :</w:t>
            </w:r>
            <w:proofErr w:type="gramEnd"/>
            <w:r w:rsidRPr="0083431B">
              <w:rPr>
                <w:szCs w:val="18"/>
                <w:lang w:val="de-DE"/>
              </w:rPr>
              <w:t xml:space="preserve"> </w:t>
            </w:r>
            <w:r>
              <w:rPr>
                <w:szCs w:val="18"/>
                <w:lang w:val="de-DE"/>
              </w:rPr>
              <w:t>+32 498 64 44 60</w:t>
            </w:r>
          </w:p>
          <w:p w14:paraId="54F78151" w14:textId="77777777" w:rsidR="00903C26" w:rsidRPr="0083431B" w:rsidRDefault="00903C26" w:rsidP="001D2CF2">
            <w:pPr>
              <w:spacing w:line="240" w:lineRule="auto"/>
              <w:jc w:val="both"/>
              <w:rPr>
                <w:szCs w:val="18"/>
                <w:lang w:val="de-DE"/>
              </w:rPr>
            </w:pPr>
            <w:hyperlink r:id="rId14" w:history="1">
              <w:r w:rsidRPr="00C450F0">
                <w:rPr>
                  <w:rStyle w:val="Hyperlink"/>
                  <w:szCs w:val="18"/>
                  <w:lang w:val="de-DE"/>
                </w:rPr>
                <w:t>aricia.nisol@teamlewis.Com</w:t>
              </w:r>
            </w:hyperlink>
            <w:r w:rsidRPr="0083431B">
              <w:rPr>
                <w:szCs w:val="18"/>
                <w:lang w:val="de-DE"/>
              </w:rPr>
              <w:t xml:space="preserve"> </w:t>
            </w:r>
          </w:p>
        </w:tc>
        <w:tc>
          <w:tcPr>
            <w:tcW w:w="4236" w:type="dxa"/>
            <w:tcBorders>
              <w:top w:val="nil"/>
              <w:left w:val="nil"/>
              <w:bottom w:val="nil"/>
              <w:right w:val="nil"/>
            </w:tcBorders>
          </w:tcPr>
          <w:p w14:paraId="3628D58C" w14:textId="77777777" w:rsidR="00903C26" w:rsidRPr="0083431B" w:rsidRDefault="00903C26" w:rsidP="001D2CF2">
            <w:pPr>
              <w:spacing w:line="240" w:lineRule="auto"/>
              <w:jc w:val="both"/>
              <w:rPr>
                <w:b/>
                <w:bCs/>
                <w:szCs w:val="18"/>
                <w:lang w:val="en-US"/>
              </w:rPr>
            </w:pPr>
            <w:r w:rsidRPr="0083431B">
              <w:rPr>
                <w:b/>
                <w:bCs/>
                <w:szCs w:val="18"/>
                <w:lang w:val="en-US"/>
              </w:rPr>
              <w:t>Contact Global</w:t>
            </w:r>
          </w:p>
          <w:p w14:paraId="57951C85" w14:textId="77777777" w:rsidR="00903C26" w:rsidRPr="0083431B" w:rsidRDefault="00903C26" w:rsidP="001D2CF2">
            <w:pPr>
              <w:spacing w:line="240" w:lineRule="auto"/>
              <w:jc w:val="both"/>
              <w:rPr>
                <w:szCs w:val="18"/>
                <w:lang w:val="en-US"/>
              </w:rPr>
            </w:pPr>
          </w:p>
          <w:p w14:paraId="0E741128" w14:textId="77777777" w:rsidR="00903C26" w:rsidRPr="0083431B" w:rsidRDefault="00903C26" w:rsidP="001D2CF2">
            <w:pPr>
              <w:spacing w:line="240" w:lineRule="auto"/>
              <w:jc w:val="both"/>
              <w:rPr>
                <w:b/>
                <w:bCs/>
                <w:szCs w:val="18"/>
                <w:lang w:val="fr-FR"/>
              </w:rPr>
            </w:pPr>
            <w:r w:rsidRPr="0083431B">
              <w:rPr>
                <w:b/>
                <w:bCs/>
                <w:szCs w:val="18"/>
                <w:lang w:val="en-US"/>
              </w:rPr>
              <w:t xml:space="preserve">Sennheiser electronic GmbH &amp; Co. </w:t>
            </w:r>
            <w:r w:rsidRPr="0083431B">
              <w:rPr>
                <w:b/>
                <w:bCs/>
                <w:szCs w:val="18"/>
                <w:lang w:val="fr-FR"/>
              </w:rPr>
              <w:t>KG</w:t>
            </w:r>
          </w:p>
          <w:p w14:paraId="15C2E228" w14:textId="77777777" w:rsidR="00903C26" w:rsidRPr="0083431B" w:rsidRDefault="00903C26" w:rsidP="001D2CF2">
            <w:pPr>
              <w:spacing w:line="240" w:lineRule="auto"/>
              <w:outlineLvl w:val="0"/>
              <w:rPr>
                <w:color w:val="0095D5"/>
                <w:szCs w:val="18"/>
                <w:lang w:val="fr-FR"/>
              </w:rPr>
            </w:pPr>
            <w:r w:rsidRPr="0083431B">
              <w:rPr>
                <w:color w:val="0095D5"/>
                <w:szCs w:val="18"/>
                <w:lang w:val="fr-FR"/>
              </w:rPr>
              <w:t>Ann Vermont</w:t>
            </w:r>
          </w:p>
          <w:p w14:paraId="706ADBF7" w14:textId="77777777" w:rsidR="00903C26" w:rsidRPr="0083431B" w:rsidRDefault="00903C26" w:rsidP="001D2CF2">
            <w:pPr>
              <w:spacing w:line="240" w:lineRule="auto"/>
              <w:jc w:val="both"/>
              <w:rPr>
                <w:szCs w:val="18"/>
                <w:lang w:val="fr-FR"/>
              </w:rPr>
            </w:pPr>
            <w:r w:rsidRPr="0083431B">
              <w:rPr>
                <w:szCs w:val="18"/>
                <w:lang w:val="fr-FR"/>
              </w:rPr>
              <w:t>Communications Manager Europe</w:t>
            </w:r>
          </w:p>
          <w:p w14:paraId="4E857EDA" w14:textId="77777777" w:rsidR="00903C26" w:rsidRPr="0083431B" w:rsidRDefault="00903C26" w:rsidP="001D2CF2">
            <w:pPr>
              <w:spacing w:line="240" w:lineRule="auto"/>
              <w:jc w:val="both"/>
              <w:rPr>
                <w:szCs w:val="18"/>
                <w:lang w:val="de-DE"/>
              </w:rPr>
            </w:pPr>
            <w:proofErr w:type="gramStart"/>
            <w:r w:rsidRPr="0083431B">
              <w:rPr>
                <w:szCs w:val="18"/>
                <w:lang w:val="de-DE"/>
              </w:rPr>
              <w:t>Tel. :</w:t>
            </w:r>
            <w:proofErr w:type="gramEnd"/>
            <w:r w:rsidRPr="0083431B">
              <w:rPr>
                <w:szCs w:val="18"/>
                <w:lang w:val="de-DE"/>
              </w:rPr>
              <w:t xml:space="preserve"> </w:t>
            </w:r>
            <w:r>
              <w:rPr>
                <w:szCs w:val="18"/>
                <w:lang w:val="de-DE"/>
              </w:rPr>
              <w:t xml:space="preserve">+33 </w:t>
            </w:r>
            <w:r w:rsidRPr="0083431B">
              <w:rPr>
                <w:szCs w:val="18"/>
                <w:lang w:val="de-DE"/>
              </w:rPr>
              <w:t>1 49 87 44 20</w:t>
            </w:r>
          </w:p>
          <w:p w14:paraId="72604F3A" w14:textId="77777777" w:rsidR="00903C26" w:rsidRPr="0083431B" w:rsidRDefault="00903C26" w:rsidP="001D2CF2">
            <w:pPr>
              <w:spacing w:line="240" w:lineRule="auto"/>
              <w:rPr>
                <w:szCs w:val="18"/>
                <w:lang w:val="de-DE"/>
              </w:rPr>
            </w:pPr>
            <w:hyperlink r:id="rId15" w:history="1">
              <w:r w:rsidRPr="0083431B">
                <w:rPr>
                  <w:szCs w:val="18"/>
                  <w:lang w:val="de-DE"/>
                </w:rPr>
                <w:t>ann.vermont@sennheiser.com</w:t>
              </w:r>
            </w:hyperlink>
          </w:p>
        </w:tc>
      </w:tr>
    </w:tbl>
    <w:p w14:paraId="13A50791" w14:textId="51FCD358" w:rsidR="00CC423E" w:rsidRDefault="00CC423E" w:rsidP="00FF34CC">
      <w:pPr>
        <w:pStyle w:val="Contact"/>
      </w:pPr>
    </w:p>
    <w:p w14:paraId="09CA0705" w14:textId="550A567A" w:rsidR="00E13E4A" w:rsidRPr="00E13E4A" w:rsidRDefault="00E13E4A" w:rsidP="00E13E4A">
      <w:pPr>
        <w:pStyle w:val="About"/>
        <w:rPr>
          <w:b/>
          <w:bCs/>
        </w:rPr>
      </w:pPr>
      <w:r w:rsidRPr="00E13E4A">
        <w:rPr>
          <w:b/>
          <w:bCs/>
        </w:rPr>
        <w:t>A</w:t>
      </w:r>
      <w:r w:rsidR="00695951">
        <w:rPr>
          <w:b/>
          <w:bCs/>
        </w:rPr>
        <w:t>bout</w:t>
      </w:r>
      <w:r w:rsidRPr="00E13E4A">
        <w:rPr>
          <w:b/>
          <w:bCs/>
        </w:rPr>
        <w:t xml:space="preserve"> GPA</w:t>
      </w:r>
    </w:p>
    <w:p w14:paraId="267C0231" w14:textId="77777777" w:rsidR="00E13E4A" w:rsidRDefault="00E13E4A" w:rsidP="00E13E4A">
      <w:pPr>
        <w:pStyle w:val="About"/>
        <w:rPr>
          <w:b/>
          <w:bCs/>
        </w:rPr>
      </w:pPr>
    </w:p>
    <w:p w14:paraId="3C9515AF" w14:textId="6603A265" w:rsidR="00E13E4A" w:rsidRPr="00E13E4A" w:rsidRDefault="00E13E4A" w:rsidP="00E13E4A">
      <w:pPr>
        <w:pStyle w:val="About"/>
        <w:rPr>
          <w:lang w:val="en-US"/>
        </w:rPr>
      </w:pPr>
      <w:r w:rsidRPr="00E13E4A">
        <w:rPr>
          <w:lang w:val="en-US"/>
        </w:rPr>
        <w:t>GPA helps global enterprise organizations to think global, and act global, as they strive to create workplace that delivers an engaged workforce.  Our goal is to inspire employees with collaboration tools and environments to share their knowledge and ideas and work together to perform at their best.  With almost 4000 specialized AV/UC staff in 50+ countries, we deliver simple, scalable, and standardized collaboration technology solutions and services, driving business velocity and ultimately competitive market advantage for our customers.  Specialization in collaboration, a true global footprint, yet the localized operational infrastructure and cultural awareness critical to local stakeholder adoption and business impact.</w:t>
      </w:r>
      <w:r>
        <w:rPr>
          <w:lang w:val="en-US"/>
        </w:rPr>
        <w:t xml:space="preserve"> </w:t>
      </w:r>
      <w:r w:rsidRPr="00E13E4A">
        <w:rPr>
          <w:lang w:val="en-US"/>
        </w:rPr>
        <w:t xml:space="preserve">To learn more about GPA, </w:t>
      </w:r>
      <w:r w:rsidRPr="00E13E4A">
        <w:rPr>
          <w:rStyle w:val="Hyperlink"/>
          <w:rFonts w:ascii="Source Sans Pro" w:hAnsi="Source Sans Pro"/>
          <w:color w:val="ADC924"/>
          <w:szCs w:val="28"/>
          <w:shd w:val="clear" w:color="auto" w:fill="FFFFFF"/>
        </w:rPr>
        <w:t>visit www.thinkgpa.com,</w:t>
      </w:r>
      <w:r w:rsidRPr="00E13E4A">
        <w:rPr>
          <w:sz w:val="22"/>
          <w:szCs w:val="28"/>
          <w:lang w:val="en-US"/>
        </w:rPr>
        <w:t xml:space="preserve"> </w:t>
      </w:r>
    </w:p>
    <w:p w14:paraId="6DA5B97E" w14:textId="27374E4D" w:rsidR="00E13E4A" w:rsidRDefault="00E13E4A" w:rsidP="00FF34CC">
      <w:pPr>
        <w:pStyle w:val="Contact"/>
      </w:pPr>
    </w:p>
    <w:p w14:paraId="0FC3B47F" w14:textId="131AB8D9" w:rsidR="00E13E4A" w:rsidRPr="00E13E4A" w:rsidRDefault="00E13E4A" w:rsidP="00FF34CC">
      <w:pPr>
        <w:pStyle w:val="Contact"/>
        <w:rPr>
          <w:b/>
          <w:bCs/>
        </w:rPr>
      </w:pPr>
      <w:r w:rsidRPr="00E13E4A">
        <w:rPr>
          <w:b/>
          <w:bCs/>
        </w:rPr>
        <w:t>Media Contact</w:t>
      </w:r>
    </w:p>
    <w:p w14:paraId="6DE635E8" w14:textId="38B85828" w:rsidR="00E13E4A" w:rsidRPr="00C931A2" w:rsidRDefault="00E13E4A" w:rsidP="00FF34CC">
      <w:pPr>
        <w:pStyle w:val="Contact"/>
      </w:pPr>
      <w:r w:rsidRPr="00E13E4A">
        <w:t>Ellesse Fehlberg, Director of Global Marketing –</w:t>
      </w:r>
      <w:r>
        <w:rPr>
          <w:rFonts w:ascii="Source Sans Pro" w:hAnsi="Source Sans Pro"/>
          <w:color w:val="99A9B5"/>
          <w:shd w:val="clear" w:color="auto" w:fill="FFFFFF"/>
        </w:rPr>
        <w:t> </w:t>
      </w:r>
      <w:hyperlink r:id="rId16" w:history="1">
        <w:r>
          <w:rPr>
            <w:rStyle w:val="Hyperlink"/>
            <w:rFonts w:ascii="Source Sans Pro" w:hAnsi="Source Sans Pro"/>
            <w:color w:val="ADC924"/>
            <w:shd w:val="clear" w:color="auto" w:fill="FFFFFF"/>
          </w:rPr>
          <w:t>ellesse.fehlberg@thinkgpa.com</w:t>
        </w:r>
      </w:hyperlink>
    </w:p>
    <w:sectPr w:rsidR="00E13E4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DD836" w14:textId="77777777" w:rsidR="005A34F7" w:rsidRDefault="005A34F7" w:rsidP="00CA1EB9">
      <w:pPr>
        <w:spacing w:line="240" w:lineRule="auto"/>
      </w:pPr>
      <w:r>
        <w:separator/>
      </w:r>
    </w:p>
  </w:endnote>
  <w:endnote w:type="continuationSeparator" w:id="0">
    <w:p w14:paraId="7C1D20F7" w14:textId="77777777" w:rsidR="005A34F7" w:rsidRDefault="005A34F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181D4AF-FAAE-7B44-8617-88F0C07A7580}"/>
  </w:font>
  <w:font w:name="Times New Roman">
    <w:panose1 w:val="02020603050405020304"/>
    <w:charset w:val="00"/>
    <w:family w:val="roman"/>
    <w:pitch w:val="variable"/>
    <w:sig w:usb0="E0002EFF" w:usb1="C000785B" w:usb2="00000009" w:usb3="00000000" w:csb0="000001FF" w:csb1="00000000"/>
    <w:embedRegular r:id="rId2" w:fontKey="{CBDB6B74-B578-FD4F-AAE3-ECB60F882EE1}"/>
    <w:embedBold r:id="rId3" w:fontKey="{104DFF30-AC9A-5F4C-BB97-40765AA072EB}"/>
    <w:embedItalic r:id="rId4" w:fontKey="{16DA6877-5314-B74E-B859-AF4E4F1FE09A}"/>
  </w:font>
  <w:font w:name="Courier New">
    <w:panose1 w:val="02070309020205020404"/>
    <w:charset w:val="00"/>
    <w:family w:val="modern"/>
    <w:pitch w:val="fixed"/>
    <w:sig w:usb0="E0002EFF" w:usb1="C0007843" w:usb2="00000009" w:usb3="00000000" w:csb0="000001FF" w:csb1="00000000"/>
    <w:embedRegular r:id="rId5" w:fontKey="{F809D507-3F51-894B-A4A1-C53FD648CBE1}"/>
  </w:font>
  <w:font w:name="Wingdings">
    <w:panose1 w:val="05000000000000000000"/>
    <w:charset w:val="4D"/>
    <w:family w:val="decorative"/>
    <w:pitch w:val="variable"/>
    <w:sig w:usb0="00000003" w:usb1="00000000" w:usb2="00000000" w:usb3="00000000" w:csb0="80000001" w:csb1="00000000"/>
    <w:embedRegular r:id="rId6" w:fontKey="{5F87CC25-CCBC-1847-A1EE-06FD72CB95DE}"/>
  </w:font>
  <w:font w:name="Arial">
    <w:panose1 w:val="020B0604020202020204"/>
    <w:charset w:val="00"/>
    <w:family w:val="swiss"/>
    <w:pitch w:val="variable"/>
    <w:sig w:usb0="E0002AFF" w:usb1="C0007843" w:usb2="00000009" w:usb3="00000000" w:csb0="000001FF" w:csb1="00000000"/>
    <w:embedRegular r:id="rId7" w:fontKey="{5CE1270C-8FBE-1840-8A08-A1BC11A72D5F}"/>
  </w:font>
  <w:font w:name="Sennheiser Office">
    <w:altName w:val="Segoe Script"/>
    <w:panose1 w:val="020B0604020202020204"/>
    <w:charset w:val="00"/>
    <w:family w:val="swiss"/>
    <w:pitch w:val="variable"/>
    <w:sig w:usb0="A00000AF" w:usb1="500020DB" w:usb2="00000000" w:usb3="00000000" w:csb0="00000093" w:csb1="00000000"/>
    <w:embedRegular r:id="rId8" w:fontKey="{D29F9430-8D0C-124E-BDA8-144B468A096F}"/>
    <w:embedBold r:id="rId9" w:fontKey="{D020E95B-8B7D-744D-8B6C-BE376F1D15F2}"/>
    <w:embedItalic r:id="rId10" w:fontKey="{1C806446-B1DC-B741-9547-C107E3ECFA15}"/>
    <w:embedBoldItalic r:id="rId11" w:fontKey="{9E573740-41F9-914A-9051-4162D813F82F}"/>
  </w:font>
  <w:font w:name="Angsana New">
    <w:panose1 w:val="02020603050405020304"/>
    <w:charset w:val="DE"/>
    <w:family w:val="roman"/>
    <w:pitch w:val="variable"/>
    <w:sig w:usb0="81000003" w:usb1="00000000" w:usb2="00000000" w:usb3="00000000" w:csb0="00010001" w:csb1="00000000"/>
    <w:embedRegular r:id="rId12" w:fontKey="{2BC2521E-1DF4-4C42-9FDF-99122A7F9E28}"/>
    <w:embedBold r:id="rId13" w:fontKey="{33162825-6EE7-3B44-8B5F-35236CB89C95}"/>
    <w:embedItalic r:id="rId14" w:fontKey="{54EECBFC-D71B-FE40-9C93-B1B37E1FE5E7}"/>
    <w:embedBoldItalic r:id="rId15" w:fontKey="{FF510E2B-C678-944C-A112-631994DFA8E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6099B5F6-38D4-5945-BD7D-8E697A353FD9}"/>
  </w:font>
  <w:font w:name="Calibri">
    <w:panose1 w:val="020F0502020204030204"/>
    <w:charset w:val="00"/>
    <w:family w:val="swiss"/>
    <w:pitch w:val="variable"/>
    <w:sig w:usb0="E4002EFF" w:usb1="C000247B" w:usb2="00000009" w:usb3="00000000" w:csb0="000001FF" w:csb1="00000000"/>
    <w:embedRegular r:id="rId17" w:fontKey="{9D812823-40DC-B842-9D0D-85500DAEFCB9}"/>
  </w:font>
  <w:font w:name="Source Sans Pro">
    <w:panose1 w:val="020B0503030403020204"/>
    <w:charset w:val="00"/>
    <w:family w:val="swiss"/>
    <w:pitch w:val="variable"/>
    <w:sig w:usb0="600002F7" w:usb1="02000001" w:usb2="00000000" w:usb3="00000000" w:csb0="0000019F" w:csb1="00000000"/>
    <w:embedRegular r:id="rId18" w:fontKey="{0C4CBA83-E705-1549-A240-4DDD3E722AE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015B0" w14:textId="77777777" w:rsidR="005A34F7" w:rsidRDefault="005A34F7" w:rsidP="00CA1EB9">
      <w:pPr>
        <w:spacing w:line="240" w:lineRule="auto"/>
      </w:pPr>
      <w:r>
        <w:separator/>
      </w:r>
    </w:p>
  </w:footnote>
  <w:footnote w:type="continuationSeparator" w:id="0">
    <w:p w14:paraId="56775564" w14:textId="77777777" w:rsidR="005A34F7" w:rsidRDefault="005A34F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16D3D72" w:rsidR="00C85083" w:rsidRPr="008E5D5C" w:rsidRDefault="00C85083" w:rsidP="008E5D5C">
    <w:pPr>
      <w:pStyle w:val="Header"/>
    </w:pPr>
    <w:r>
      <w:fldChar w:fldCharType="begin"/>
    </w:r>
    <w:r>
      <w:instrText xml:space="preserve"> PAGE  \* Arabic  \* MERGEFORMAT </w:instrText>
    </w:r>
    <w:r>
      <w:fldChar w:fldCharType="separate"/>
    </w:r>
    <w:r w:rsidR="0014711E">
      <w:rPr>
        <w:noProof/>
      </w:rPr>
      <w:t>2</w:t>
    </w:r>
    <w:r>
      <w:fldChar w:fldCharType="end"/>
    </w:r>
    <w:r>
      <w:t>/</w:t>
    </w:r>
    <w:r w:rsidR="005A34F7">
      <w:fldChar w:fldCharType="begin"/>
    </w:r>
    <w:r w:rsidR="005A34F7">
      <w:instrText xml:space="preserve"> NUMPAGES  \* Arabic  \* MERGEFORMAT </w:instrText>
    </w:r>
    <w:r w:rsidR="005A34F7">
      <w:fldChar w:fldCharType="separate"/>
    </w:r>
    <w:r w:rsidR="0014711E">
      <w:rPr>
        <w:noProof/>
      </w:rPr>
      <w:t>3</w:t>
    </w:r>
    <w:r w:rsidR="005A34F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DCA5444" w:rsidR="00C85083" w:rsidRPr="008E5D5C" w:rsidRDefault="00C85083" w:rsidP="008E5D5C">
    <w:pPr>
      <w:pStyle w:val="Header"/>
    </w:pPr>
    <w:r>
      <w:fldChar w:fldCharType="begin"/>
    </w:r>
    <w:r>
      <w:instrText xml:space="preserve"> PAGE  \* Arabic  \* MERGEFORMAT </w:instrText>
    </w:r>
    <w:r>
      <w:fldChar w:fldCharType="separate"/>
    </w:r>
    <w:r w:rsidR="0014711E">
      <w:rPr>
        <w:noProof/>
      </w:rPr>
      <w:t>1</w:t>
    </w:r>
    <w:r>
      <w:fldChar w:fldCharType="end"/>
    </w:r>
    <w:r>
      <w:t>/</w:t>
    </w:r>
    <w:r w:rsidR="005A34F7">
      <w:fldChar w:fldCharType="begin"/>
    </w:r>
    <w:r w:rsidR="005A34F7">
      <w:instrText xml:space="preserve"> NUMPAGES  \* Arabic  \* MERGEFORMAT </w:instrText>
    </w:r>
    <w:r w:rsidR="005A34F7">
      <w:fldChar w:fldCharType="separate"/>
    </w:r>
    <w:r w:rsidR="0014711E">
      <w:rPr>
        <w:noProof/>
      </w:rPr>
      <w:t>3</w:t>
    </w:r>
    <w:r w:rsidR="005A34F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3"/>
  </w:num>
  <w:num w:numId="13">
    <w:abstractNumId w:val="16"/>
  </w:num>
  <w:num w:numId="14">
    <w:abstractNumId w:val="3"/>
  </w:num>
  <w:num w:numId="15">
    <w:abstractNumId w:val="14"/>
  </w:num>
  <w:num w:numId="16">
    <w:abstractNumId w:val="9"/>
  </w:num>
  <w:num w:numId="17">
    <w:abstractNumId w:val="6"/>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632B"/>
    <w:rsid w:val="0001676E"/>
    <w:rsid w:val="00021722"/>
    <w:rsid w:val="00034424"/>
    <w:rsid w:val="000451AC"/>
    <w:rsid w:val="00046898"/>
    <w:rsid w:val="00047D6A"/>
    <w:rsid w:val="00051A8E"/>
    <w:rsid w:val="00052598"/>
    <w:rsid w:val="000534CD"/>
    <w:rsid w:val="00060BEE"/>
    <w:rsid w:val="0006221A"/>
    <w:rsid w:val="00062A68"/>
    <w:rsid w:val="000650C7"/>
    <w:rsid w:val="00071D44"/>
    <w:rsid w:val="00082526"/>
    <w:rsid w:val="000850F9"/>
    <w:rsid w:val="00086BC7"/>
    <w:rsid w:val="00093230"/>
    <w:rsid w:val="000A054A"/>
    <w:rsid w:val="000B16C2"/>
    <w:rsid w:val="000B24B3"/>
    <w:rsid w:val="000C07FC"/>
    <w:rsid w:val="000C1C9D"/>
    <w:rsid w:val="000C3C6E"/>
    <w:rsid w:val="000D07C3"/>
    <w:rsid w:val="000D37FC"/>
    <w:rsid w:val="000E558A"/>
    <w:rsid w:val="000F0AF9"/>
    <w:rsid w:val="000F1105"/>
    <w:rsid w:val="000F1B7D"/>
    <w:rsid w:val="000F712D"/>
    <w:rsid w:val="000F7E49"/>
    <w:rsid w:val="001030EE"/>
    <w:rsid w:val="001103C9"/>
    <w:rsid w:val="00110939"/>
    <w:rsid w:val="00114135"/>
    <w:rsid w:val="00117457"/>
    <w:rsid w:val="00121501"/>
    <w:rsid w:val="00124508"/>
    <w:rsid w:val="001274C0"/>
    <w:rsid w:val="00127A74"/>
    <w:rsid w:val="0013050D"/>
    <w:rsid w:val="00133565"/>
    <w:rsid w:val="00133894"/>
    <w:rsid w:val="001345C1"/>
    <w:rsid w:val="0013610C"/>
    <w:rsid w:val="0014006E"/>
    <w:rsid w:val="0014010A"/>
    <w:rsid w:val="00140778"/>
    <w:rsid w:val="0014711E"/>
    <w:rsid w:val="00150005"/>
    <w:rsid w:val="00152FA9"/>
    <w:rsid w:val="001624CA"/>
    <w:rsid w:val="0016666F"/>
    <w:rsid w:val="0016778C"/>
    <w:rsid w:val="001747E2"/>
    <w:rsid w:val="00177338"/>
    <w:rsid w:val="00186350"/>
    <w:rsid w:val="001A5A7D"/>
    <w:rsid w:val="001A6DF3"/>
    <w:rsid w:val="001B46A8"/>
    <w:rsid w:val="001B4B52"/>
    <w:rsid w:val="001B6427"/>
    <w:rsid w:val="001C00CF"/>
    <w:rsid w:val="001C63D8"/>
    <w:rsid w:val="001D3D56"/>
    <w:rsid w:val="001D4E25"/>
    <w:rsid w:val="001E0C8F"/>
    <w:rsid w:val="001E1190"/>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2A8D"/>
    <w:rsid w:val="002834AA"/>
    <w:rsid w:val="00284363"/>
    <w:rsid w:val="002849F1"/>
    <w:rsid w:val="00286F89"/>
    <w:rsid w:val="002A24D0"/>
    <w:rsid w:val="002A54F5"/>
    <w:rsid w:val="002A6199"/>
    <w:rsid w:val="002B228B"/>
    <w:rsid w:val="002B3CA4"/>
    <w:rsid w:val="002B7498"/>
    <w:rsid w:val="002C10B6"/>
    <w:rsid w:val="002C4738"/>
    <w:rsid w:val="002C4F22"/>
    <w:rsid w:val="002C6F4D"/>
    <w:rsid w:val="002C7064"/>
    <w:rsid w:val="002D11A8"/>
    <w:rsid w:val="002D6BD2"/>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2E6A"/>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C7C29"/>
    <w:rsid w:val="003D06A1"/>
    <w:rsid w:val="003D20E7"/>
    <w:rsid w:val="003D2DCD"/>
    <w:rsid w:val="003E0005"/>
    <w:rsid w:val="003E38A9"/>
    <w:rsid w:val="003E4BEF"/>
    <w:rsid w:val="003F6B63"/>
    <w:rsid w:val="0040012C"/>
    <w:rsid w:val="00400B3D"/>
    <w:rsid w:val="00404BF7"/>
    <w:rsid w:val="004122C3"/>
    <w:rsid w:val="004222D6"/>
    <w:rsid w:val="004258A9"/>
    <w:rsid w:val="00427227"/>
    <w:rsid w:val="00431785"/>
    <w:rsid w:val="004332C4"/>
    <w:rsid w:val="00442551"/>
    <w:rsid w:val="00450FE3"/>
    <w:rsid w:val="00451F9E"/>
    <w:rsid w:val="00453B3E"/>
    <w:rsid w:val="004555C1"/>
    <w:rsid w:val="00462AE9"/>
    <w:rsid w:val="00467E47"/>
    <w:rsid w:val="00474E4B"/>
    <w:rsid w:val="00490C42"/>
    <w:rsid w:val="00496241"/>
    <w:rsid w:val="004A2A4A"/>
    <w:rsid w:val="004A40F5"/>
    <w:rsid w:val="004C25E7"/>
    <w:rsid w:val="004C572A"/>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A0B2C"/>
    <w:rsid w:val="005A34F7"/>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39F7"/>
    <w:rsid w:val="0063731D"/>
    <w:rsid w:val="00645368"/>
    <w:rsid w:val="006478D9"/>
    <w:rsid w:val="006502F1"/>
    <w:rsid w:val="006626CC"/>
    <w:rsid w:val="00665D96"/>
    <w:rsid w:val="00667104"/>
    <w:rsid w:val="006723D3"/>
    <w:rsid w:val="006758C2"/>
    <w:rsid w:val="00675D6D"/>
    <w:rsid w:val="00675EC3"/>
    <w:rsid w:val="0068243D"/>
    <w:rsid w:val="00684335"/>
    <w:rsid w:val="00686D52"/>
    <w:rsid w:val="00690151"/>
    <w:rsid w:val="006909C7"/>
    <w:rsid w:val="00690B64"/>
    <w:rsid w:val="00692D50"/>
    <w:rsid w:val="00695951"/>
    <w:rsid w:val="006967BE"/>
    <w:rsid w:val="00696DE0"/>
    <w:rsid w:val="006A2CC5"/>
    <w:rsid w:val="006B12AB"/>
    <w:rsid w:val="006B1B50"/>
    <w:rsid w:val="006B5046"/>
    <w:rsid w:val="006B6C35"/>
    <w:rsid w:val="006B7BAC"/>
    <w:rsid w:val="006C0585"/>
    <w:rsid w:val="006C239A"/>
    <w:rsid w:val="006C29E1"/>
    <w:rsid w:val="006C302D"/>
    <w:rsid w:val="006C7F79"/>
    <w:rsid w:val="006D36B7"/>
    <w:rsid w:val="006D75E3"/>
    <w:rsid w:val="006E233E"/>
    <w:rsid w:val="006E58DB"/>
    <w:rsid w:val="006E7B06"/>
    <w:rsid w:val="006F058F"/>
    <w:rsid w:val="006F1F15"/>
    <w:rsid w:val="006F269B"/>
    <w:rsid w:val="006F4220"/>
    <w:rsid w:val="006F5634"/>
    <w:rsid w:val="00701A09"/>
    <w:rsid w:val="007155FA"/>
    <w:rsid w:val="007237E9"/>
    <w:rsid w:val="00723B83"/>
    <w:rsid w:val="00724E7B"/>
    <w:rsid w:val="007321DA"/>
    <w:rsid w:val="007324D3"/>
    <w:rsid w:val="00732897"/>
    <w:rsid w:val="007334E3"/>
    <w:rsid w:val="00733FA9"/>
    <w:rsid w:val="0073498E"/>
    <w:rsid w:val="0073722D"/>
    <w:rsid w:val="00737B01"/>
    <w:rsid w:val="007401F2"/>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800E20"/>
    <w:rsid w:val="008025CE"/>
    <w:rsid w:val="008042D1"/>
    <w:rsid w:val="00806C0C"/>
    <w:rsid w:val="00810BAE"/>
    <w:rsid w:val="00812113"/>
    <w:rsid w:val="0081434A"/>
    <w:rsid w:val="008153F8"/>
    <w:rsid w:val="00826BC7"/>
    <w:rsid w:val="00833DF2"/>
    <w:rsid w:val="00834015"/>
    <w:rsid w:val="00835C42"/>
    <w:rsid w:val="00835C5B"/>
    <w:rsid w:val="008414AA"/>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00B"/>
    <w:rsid w:val="00882F25"/>
    <w:rsid w:val="0088387D"/>
    <w:rsid w:val="00886E20"/>
    <w:rsid w:val="00892E5F"/>
    <w:rsid w:val="008936EE"/>
    <w:rsid w:val="008A2E98"/>
    <w:rsid w:val="008A398A"/>
    <w:rsid w:val="008A3BF3"/>
    <w:rsid w:val="008A7425"/>
    <w:rsid w:val="008B07BB"/>
    <w:rsid w:val="008D372F"/>
    <w:rsid w:val="008D5A79"/>
    <w:rsid w:val="008D5B56"/>
    <w:rsid w:val="008D6CAB"/>
    <w:rsid w:val="008E0E47"/>
    <w:rsid w:val="008E477E"/>
    <w:rsid w:val="008E5D5C"/>
    <w:rsid w:val="008E7699"/>
    <w:rsid w:val="008E7A39"/>
    <w:rsid w:val="008F1F5E"/>
    <w:rsid w:val="008F3CED"/>
    <w:rsid w:val="008F559F"/>
    <w:rsid w:val="00901209"/>
    <w:rsid w:val="00902F4D"/>
    <w:rsid w:val="00902FA2"/>
    <w:rsid w:val="009031C7"/>
    <w:rsid w:val="00903C26"/>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8094F"/>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5D7A"/>
    <w:rsid w:val="009E7A10"/>
    <w:rsid w:val="009F136E"/>
    <w:rsid w:val="009F7EAC"/>
    <w:rsid w:val="00A02C88"/>
    <w:rsid w:val="00A06005"/>
    <w:rsid w:val="00A06726"/>
    <w:rsid w:val="00A079C0"/>
    <w:rsid w:val="00A10D64"/>
    <w:rsid w:val="00A11584"/>
    <w:rsid w:val="00A1701D"/>
    <w:rsid w:val="00A226D1"/>
    <w:rsid w:val="00A22CED"/>
    <w:rsid w:val="00A26180"/>
    <w:rsid w:val="00A33277"/>
    <w:rsid w:val="00A35B08"/>
    <w:rsid w:val="00A3691F"/>
    <w:rsid w:val="00A36C6A"/>
    <w:rsid w:val="00A40098"/>
    <w:rsid w:val="00A4309A"/>
    <w:rsid w:val="00A55DF6"/>
    <w:rsid w:val="00A61908"/>
    <w:rsid w:val="00A65088"/>
    <w:rsid w:val="00A666B6"/>
    <w:rsid w:val="00A67D35"/>
    <w:rsid w:val="00A70C43"/>
    <w:rsid w:val="00A710ED"/>
    <w:rsid w:val="00A718ED"/>
    <w:rsid w:val="00A82AC2"/>
    <w:rsid w:val="00A84B2B"/>
    <w:rsid w:val="00A8551F"/>
    <w:rsid w:val="00A9144B"/>
    <w:rsid w:val="00A92F4F"/>
    <w:rsid w:val="00A95584"/>
    <w:rsid w:val="00A9625E"/>
    <w:rsid w:val="00A9749F"/>
    <w:rsid w:val="00AA1DB9"/>
    <w:rsid w:val="00AA42DF"/>
    <w:rsid w:val="00AA4F06"/>
    <w:rsid w:val="00AB0C5A"/>
    <w:rsid w:val="00AB2DA0"/>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D9D"/>
    <w:rsid w:val="00B21E16"/>
    <w:rsid w:val="00B3544D"/>
    <w:rsid w:val="00B4074C"/>
    <w:rsid w:val="00B476AD"/>
    <w:rsid w:val="00B5217E"/>
    <w:rsid w:val="00B56D8B"/>
    <w:rsid w:val="00B62203"/>
    <w:rsid w:val="00B658A8"/>
    <w:rsid w:val="00B74CE0"/>
    <w:rsid w:val="00B76B99"/>
    <w:rsid w:val="00B85593"/>
    <w:rsid w:val="00B96AD3"/>
    <w:rsid w:val="00B97D0D"/>
    <w:rsid w:val="00B97F45"/>
    <w:rsid w:val="00BA0179"/>
    <w:rsid w:val="00BA36D4"/>
    <w:rsid w:val="00BA619F"/>
    <w:rsid w:val="00BA720D"/>
    <w:rsid w:val="00BB16BE"/>
    <w:rsid w:val="00BB6202"/>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7D48"/>
    <w:rsid w:val="00C8099E"/>
    <w:rsid w:val="00C85083"/>
    <w:rsid w:val="00C91ACD"/>
    <w:rsid w:val="00C931A2"/>
    <w:rsid w:val="00C94578"/>
    <w:rsid w:val="00CA1EB9"/>
    <w:rsid w:val="00CA535D"/>
    <w:rsid w:val="00CC06C6"/>
    <w:rsid w:val="00CC14E7"/>
    <w:rsid w:val="00CC3E12"/>
    <w:rsid w:val="00CC423E"/>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276E"/>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3E4A"/>
    <w:rsid w:val="00E155DE"/>
    <w:rsid w:val="00E22823"/>
    <w:rsid w:val="00E233E0"/>
    <w:rsid w:val="00E255D6"/>
    <w:rsid w:val="00E32CED"/>
    <w:rsid w:val="00E35826"/>
    <w:rsid w:val="00E3787E"/>
    <w:rsid w:val="00E409A0"/>
    <w:rsid w:val="00E42C92"/>
    <w:rsid w:val="00E46305"/>
    <w:rsid w:val="00E46D1F"/>
    <w:rsid w:val="00E47920"/>
    <w:rsid w:val="00E5025E"/>
    <w:rsid w:val="00E539C2"/>
    <w:rsid w:val="00E553C2"/>
    <w:rsid w:val="00E6301A"/>
    <w:rsid w:val="00E631B7"/>
    <w:rsid w:val="00E63719"/>
    <w:rsid w:val="00E65A3D"/>
    <w:rsid w:val="00E7221E"/>
    <w:rsid w:val="00E80EB2"/>
    <w:rsid w:val="00E86685"/>
    <w:rsid w:val="00E9055C"/>
    <w:rsid w:val="00E9621B"/>
    <w:rsid w:val="00EA072B"/>
    <w:rsid w:val="00EA212C"/>
    <w:rsid w:val="00EA33F7"/>
    <w:rsid w:val="00EA42E5"/>
    <w:rsid w:val="00EB49F1"/>
    <w:rsid w:val="00EB6084"/>
    <w:rsid w:val="00EB67AD"/>
    <w:rsid w:val="00EC4738"/>
    <w:rsid w:val="00EC576E"/>
    <w:rsid w:val="00ED0659"/>
    <w:rsid w:val="00ED5654"/>
    <w:rsid w:val="00EF1475"/>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87576"/>
    <w:rsid w:val="00F9134C"/>
    <w:rsid w:val="00F92E39"/>
    <w:rsid w:val="00F96136"/>
    <w:rsid w:val="00F973D7"/>
    <w:rsid w:val="00FA0620"/>
    <w:rsid w:val="00FA119B"/>
    <w:rsid w:val="00FB1E24"/>
    <w:rsid w:val="00FB764F"/>
    <w:rsid w:val="00FC5257"/>
    <w:rsid w:val="00FC67FA"/>
    <w:rsid w:val="00FC7F33"/>
    <w:rsid w:val="00FD21F9"/>
    <w:rsid w:val="00FD3B74"/>
    <w:rsid w:val="00FD69BF"/>
    <w:rsid w:val="00FD6D26"/>
    <w:rsid w:val="00FE1588"/>
    <w:rsid w:val="00FE2217"/>
    <w:rsid w:val="00FE562B"/>
    <w:rsid w:val="00FE5FA5"/>
    <w:rsid w:val="00FF257D"/>
    <w:rsid w:val="00FF34CC"/>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DefaultParagraphFont"/>
    <w:uiPriority w:val="99"/>
    <w:semiHidden/>
    <w:unhideWhenUsed/>
    <w:rsid w:val="007334E3"/>
    <w:rPr>
      <w:color w:val="605E5C"/>
      <w:shd w:val="clear" w:color="auto" w:fill="E1DFDD"/>
    </w:rPr>
  </w:style>
  <w:style w:type="character" w:styleId="CommentReference">
    <w:name w:val="annotation reference"/>
    <w:basedOn w:val="DefaultParagraphFont"/>
    <w:uiPriority w:val="99"/>
    <w:semiHidden/>
    <w:unhideWhenUsed/>
    <w:rsid w:val="008414AA"/>
    <w:rPr>
      <w:sz w:val="16"/>
      <w:szCs w:val="16"/>
    </w:rPr>
  </w:style>
  <w:style w:type="paragraph" w:styleId="CommentText">
    <w:name w:val="annotation text"/>
    <w:basedOn w:val="Normal"/>
    <w:link w:val="CommentTextChar"/>
    <w:uiPriority w:val="99"/>
    <w:semiHidden/>
    <w:unhideWhenUsed/>
    <w:rsid w:val="008414AA"/>
    <w:pPr>
      <w:spacing w:line="240" w:lineRule="auto"/>
    </w:pPr>
    <w:rPr>
      <w:sz w:val="20"/>
      <w:szCs w:val="20"/>
    </w:rPr>
  </w:style>
  <w:style w:type="character" w:customStyle="1" w:styleId="CommentTextChar">
    <w:name w:val="Comment Text Char"/>
    <w:basedOn w:val="DefaultParagraphFont"/>
    <w:link w:val="CommentText"/>
    <w:uiPriority w:val="99"/>
    <w:semiHidden/>
    <w:rsid w:val="008414AA"/>
    <w:rPr>
      <w:sz w:val="20"/>
      <w:szCs w:val="20"/>
      <w:lang w:val="en-GB"/>
    </w:rPr>
  </w:style>
  <w:style w:type="paragraph" w:styleId="CommentSubject">
    <w:name w:val="annotation subject"/>
    <w:basedOn w:val="CommentText"/>
    <w:next w:val="CommentText"/>
    <w:link w:val="CommentSubjectChar"/>
    <w:uiPriority w:val="99"/>
    <w:semiHidden/>
    <w:unhideWhenUsed/>
    <w:rsid w:val="008414AA"/>
    <w:rPr>
      <w:b/>
      <w:bCs/>
    </w:rPr>
  </w:style>
  <w:style w:type="character" w:customStyle="1" w:styleId="CommentSubjectChar">
    <w:name w:val="Comment Subject Char"/>
    <w:basedOn w:val="CommentTextChar"/>
    <w:link w:val="CommentSubject"/>
    <w:uiPriority w:val="99"/>
    <w:semiHidden/>
    <w:rsid w:val="008414AA"/>
    <w:rPr>
      <w:b/>
      <w:bCs/>
      <w:sz w:val="20"/>
      <w:szCs w:val="20"/>
      <w:lang w:val="en-GB"/>
    </w:rPr>
  </w:style>
  <w:style w:type="character" w:customStyle="1" w:styleId="light">
    <w:name w:val="light"/>
    <w:basedOn w:val="DefaultParagraphFont"/>
    <w:rsid w:val="007401F2"/>
  </w:style>
  <w:style w:type="character" w:styleId="UnresolvedMention">
    <w:name w:val="Unresolved Mention"/>
    <w:basedOn w:val="DefaultParagraphFont"/>
    <w:uiPriority w:val="99"/>
    <w:semiHidden/>
    <w:unhideWhenUsed/>
    <w:rsid w:val="00E1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759505">
      <w:bodyDiv w:val="1"/>
      <w:marLeft w:val="0"/>
      <w:marRight w:val="0"/>
      <w:marTop w:val="0"/>
      <w:marBottom w:val="0"/>
      <w:divBdr>
        <w:top w:val="none" w:sz="0" w:space="0" w:color="auto"/>
        <w:left w:val="none" w:sz="0" w:space="0" w:color="auto"/>
        <w:bottom w:val="none" w:sz="0" w:space="0" w:color="auto"/>
        <w:right w:val="none" w:sz="0" w:space="0" w:color="auto"/>
      </w:divBdr>
      <w:divsChild>
        <w:div w:id="106049406">
          <w:marLeft w:val="-315"/>
          <w:marRight w:val="-315"/>
          <w:marTop w:val="0"/>
          <w:marBottom w:val="0"/>
          <w:divBdr>
            <w:top w:val="none" w:sz="0" w:space="0" w:color="auto"/>
            <w:left w:val="none" w:sz="0" w:space="0" w:color="auto"/>
            <w:bottom w:val="none" w:sz="0" w:space="0" w:color="auto"/>
            <w:right w:val="none" w:sz="0" w:space="0" w:color="auto"/>
          </w:divBdr>
          <w:divsChild>
            <w:div w:id="1165777766">
              <w:marLeft w:val="0"/>
              <w:marRight w:val="0"/>
              <w:marTop w:val="0"/>
              <w:marBottom w:val="0"/>
              <w:divBdr>
                <w:top w:val="none" w:sz="0" w:space="0" w:color="auto"/>
                <w:left w:val="none" w:sz="0" w:space="0" w:color="auto"/>
                <w:bottom w:val="none" w:sz="0" w:space="0" w:color="auto"/>
                <w:right w:val="none" w:sz="0" w:space="0" w:color="auto"/>
              </w:divBdr>
              <w:divsChild>
                <w:div w:id="2062440289">
                  <w:marLeft w:val="0"/>
                  <w:marRight w:val="0"/>
                  <w:marTop w:val="0"/>
                  <w:marBottom w:val="0"/>
                  <w:divBdr>
                    <w:top w:val="none" w:sz="0" w:space="0" w:color="auto"/>
                    <w:left w:val="none" w:sz="0" w:space="0" w:color="auto"/>
                    <w:bottom w:val="none" w:sz="0" w:space="0" w:color="auto"/>
                    <w:right w:val="none" w:sz="0" w:space="0" w:color="auto"/>
                  </w:divBdr>
                  <w:divsChild>
                    <w:div w:id="220943452">
                      <w:marLeft w:val="0"/>
                      <w:marRight w:val="0"/>
                      <w:marTop w:val="0"/>
                      <w:marBottom w:val="0"/>
                      <w:divBdr>
                        <w:top w:val="none" w:sz="0" w:space="0" w:color="auto"/>
                        <w:left w:val="none" w:sz="0" w:space="0" w:color="auto"/>
                        <w:bottom w:val="none" w:sz="0" w:space="0" w:color="auto"/>
                        <w:right w:val="none" w:sz="0" w:space="0" w:color="auto"/>
                      </w:divBdr>
                      <w:divsChild>
                        <w:div w:id="1559319431">
                          <w:marLeft w:val="0"/>
                          <w:marRight w:val="0"/>
                          <w:marTop w:val="0"/>
                          <w:marBottom w:val="0"/>
                          <w:divBdr>
                            <w:top w:val="none" w:sz="0" w:space="0" w:color="auto"/>
                            <w:left w:val="none" w:sz="0" w:space="0" w:color="auto"/>
                            <w:bottom w:val="none" w:sz="0" w:space="0" w:color="auto"/>
                            <w:right w:val="none" w:sz="0" w:space="0" w:color="auto"/>
                          </w:divBdr>
                          <w:divsChild>
                            <w:div w:id="2001999439">
                              <w:marLeft w:val="0"/>
                              <w:marRight w:val="0"/>
                              <w:marTop w:val="0"/>
                              <w:marBottom w:val="0"/>
                              <w:divBdr>
                                <w:top w:val="none" w:sz="0" w:space="0" w:color="auto"/>
                                <w:left w:val="none" w:sz="0" w:space="0" w:color="auto"/>
                                <w:bottom w:val="none" w:sz="0" w:space="0" w:color="auto"/>
                                <w:right w:val="none" w:sz="0" w:space="0" w:color="auto"/>
                              </w:divBdr>
                              <w:divsChild>
                                <w:div w:id="1481652014">
                                  <w:marLeft w:val="0"/>
                                  <w:marRight w:val="0"/>
                                  <w:marTop w:val="0"/>
                                  <w:marBottom w:val="0"/>
                                  <w:divBdr>
                                    <w:top w:val="none" w:sz="0" w:space="0" w:color="auto"/>
                                    <w:left w:val="none" w:sz="0" w:space="0" w:color="auto"/>
                                    <w:bottom w:val="none" w:sz="0" w:space="0" w:color="auto"/>
                                    <w:right w:val="none" w:sz="0" w:space="0" w:color="auto"/>
                                  </w:divBdr>
                                  <w:divsChild>
                                    <w:div w:id="681051810">
                                      <w:marLeft w:val="0"/>
                                      <w:marRight w:val="0"/>
                                      <w:marTop w:val="0"/>
                                      <w:marBottom w:val="264"/>
                                      <w:divBdr>
                                        <w:top w:val="none" w:sz="0" w:space="0" w:color="auto"/>
                                        <w:left w:val="none" w:sz="0" w:space="0" w:color="auto"/>
                                        <w:bottom w:val="none" w:sz="0" w:space="0" w:color="auto"/>
                                        <w:right w:val="none" w:sz="0" w:space="0" w:color="auto"/>
                                      </w:divBdr>
                                      <w:divsChild>
                                        <w:div w:id="1257405803">
                                          <w:marLeft w:val="0"/>
                                          <w:marRight w:val="0"/>
                                          <w:marTop w:val="0"/>
                                          <w:marBottom w:val="0"/>
                                          <w:divBdr>
                                            <w:top w:val="none" w:sz="0" w:space="0" w:color="auto"/>
                                            <w:left w:val="none" w:sz="0" w:space="0" w:color="auto"/>
                                            <w:bottom w:val="none" w:sz="0" w:space="0" w:color="auto"/>
                                            <w:right w:val="none" w:sz="0" w:space="0" w:color="auto"/>
                                          </w:divBdr>
                                        </w:div>
                                      </w:divsChild>
                                    </w:div>
                                    <w:div w:id="1617444071">
                                      <w:marLeft w:val="-315"/>
                                      <w:marRight w:val="-315"/>
                                      <w:marTop w:val="0"/>
                                      <w:marBottom w:val="264"/>
                                      <w:divBdr>
                                        <w:top w:val="none" w:sz="0" w:space="0" w:color="auto"/>
                                        <w:left w:val="none" w:sz="0" w:space="0" w:color="auto"/>
                                        <w:bottom w:val="none" w:sz="0" w:space="0" w:color="auto"/>
                                        <w:right w:val="none" w:sz="0" w:space="0" w:color="auto"/>
                                      </w:divBdr>
                                      <w:divsChild>
                                        <w:div w:id="140196310">
                                          <w:marLeft w:val="4545"/>
                                          <w:marRight w:val="0"/>
                                          <w:marTop w:val="0"/>
                                          <w:marBottom w:val="0"/>
                                          <w:divBdr>
                                            <w:top w:val="none" w:sz="0" w:space="0" w:color="auto"/>
                                            <w:left w:val="none" w:sz="0" w:space="0" w:color="auto"/>
                                            <w:bottom w:val="none" w:sz="0" w:space="0" w:color="auto"/>
                                            <w:right w:val="none" w:sz="0" w:space="0" w:color="auto"/>
                                          </w:divBdr>
                                          <w:divsChild>
                                            <w:div w:id="649015830">
                                              <w:marLeft w:val="0"/>
                                              <w:marRight w:val="0"/>
                                              <w:marTop w:val="0"/>
                                              <w:marBottom w:val="0"/>
                                              <w:divBdr>
                                                <w:top w:val="none" w:sz="0" w:space="0" w:color="auto"/>
                                                <w:left w:val="none" w:sz="0" w:space="0" w:color="auto"/>
                                                <w:bottom w:val="none" w:sz="0" w:space="0" w:color="auto"/>
                                                <w:right w:val="none" w:sz="0" w:space="0" w:color="auto"/>
                                              </w:divBdr>
                                              <w:divsChild>
                                                <w:div w:id="108360790">
                                                  <w:marLeft w:val="0"/>
                                                  <w:marRight w:val="0"/>
                                                  <w:marTop w:val="0"/>
                                                  <w:marBottom w:val="0"/>
                                                  <w:divBdr>
                                                    <w:top w:val="none" w:sz="0" w:space="0" w:color="auto"/>
                                                    <w:left w:val="none" w:sz="0" w:space="0" w:color="auto"/>
                                                    <w:bottom w:val="none" w:sz="0" w:space="0" w:color="auto"/>
                                                    <w:right w:val="none" w:sz="0" w:space="0" w:color="auto"/>
                                                  </w:divBdr>
                                                  <w:divsChild>
                                                    <w:div w:id="1852406894">
                                                      <w:marLeft w:val="0"/>
                                                      <w:marRight w:val="0"/>
                                                      <w:marTop w:val="0"/>
                                                      <w:marBottom w:val="264"/>
                                                      <w:divBdr>
                                                        <w:top w:val="none" w:sz="0" w:space="0" w:color="auto"/>
                                                        <w:left w:val="none" w:sz="0" w:space="0" w:color="auto"/>
                                                        <w:bottom w:val="none" w:sz="0" w:space="0" w:color="auto"/>
                                                        <w:right w:val="none" w:sz="0" w:space="0" w:color="auto"/>
                                                      </w:divBdr>
                                                      <w:divsChild>
                                                        <w:div w:id="2019235864">
                                                          <w:marLeft w:val="0"/>
                                                          <w:marRight w:val="0"/>
                                                          <w:marTop w:val="0"/>
                                                          <w:marBottom w:val="0"/>
                                                          <w:divBdr>
                                                            <w:top w:val="none" w:sz="0" w:space="0" w:color="auto"/>
                                                            <w:left w:val="none" w:sz="0" w:space="0" w:color="auto"/>
                                                            <w:bottom w:val="none" w:sz="0" w:space="0" w:color="auto"/>
                                                            <w:right w:val="none" w:sz="0" w:space="0" w:color="auto"/>
                                                          </w:divBdr>
                                                        </w:div>
                                                      </w:divsChild>
                                                    </w:div>
                                                    <w:div w:id="1557862852">
                                                      <w:marLeft w:val="0"/>
                                                      <w:marRight w:val="0"/>
                                                      <w:marTop w:val="0"/>
                                                      <w:marBottom w:val="264"/>
                                                      <w:divBdr>
                                                        <w:top w:val="none" w:sz="0" w:space="0" w:color="auto"/>
                                                        <w:left w:val="none" w:sz="0" w:space="0" w:color="auto"/>
                                                        <w:bottom w:val="none" w:sz="0" w:space="0" w:color="auto"/>
                                                        <w:right w:val="none" w:sz="0" w:space="0" w:color="auto"/>
                                                      </w:divBdr>
                                                      <w:divsChild>
                                                        <w:div w:id="8865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4578">
                                      <w:marLeft w:val="0"/>
                                      <w:marRight w:val="0"/>
                                      <w:marTop w:val="0"/>
                                      <w:marBottom w:val="341"/>
                                      <w:divBdr>
                                        <w:top w:val="none" w:sz="0" w:space="0" w:color="auto"/>
                                        <w:left w:val="none" w:sz="0" w:space="0" w:color="auto"/>
                                        <w:bottom w:val="none" w:sz="0" w:space="0" w:color="auto"/>
                                        <w:right w:val="none" w:sz="0" w:space="0" w:color="auto"/>
                                      </w:divBdr>
                                      <w:divsChild>
                                        <w:div w:id="1187136554">
                                          <w:marLeft w:val="0"/>
                                          <w:marRight w:val="0"/>
                                          <w:marTop w:val="0"/>
                                          <w:marBottom w:val="0"/>
                                          <w:divBdr>
                                            <w:top w:val="none" w:sz="0" w:space="0" w:color="auto"/>
                                            <w:left w:val="none" w:sz="0" w:space="0" w:color="auto"/>
                                            <w:bottom w:val="none" w:sz="0" w:space="0" w:color="auto"/>
                                            <w:right w:val="none" w:sz="0" w:space="0" w:color="auto"/>
                                          </w:divBdr>
                                          <w:divsChild>
                                            <w:div w:id="20592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9388">
                                      <w:marLeft w:val="-315"/>
                                      <w:marRight w:val="-315"/>
                                      <w:marTop w:val="0"/>
                                      <w:marBottom w:val="264"/>
                                      <w:divBdr>
                                        <w:top w:val="none" w:sz="0" w:space="0" w:color="auto"/>
                                        <w:left w:val="none" w:sz="0" w:space="0" w:color="auto"/>
                                        <w:bottom w:val="none" w:sz="0" w:space="0" w:color="auto"/>
                                        <w:right w:val="none" w:sz="0" w:space="0" w:color="auto"/>
                                      </w:divBdr>
                                      <w:divsChild>
                                        <w:div w:id="1812822238">
                                          <w:marLeft w:val="0"/>
                                          <w:marRight w:val="0"/>
                                          <w:marTop w:val="0"/>
                                          <w:marBottom w:val="0"/>
                                          <w:divBdr>
                                            <w:top w:val="none" w:sz="0" w:space="0" w:color="auto"/>
                                            <w:left w:val="none" w:sz="0" w:space="0" w:color="auto"/>
                                            <w:bottom w:val="none" w:sz="0" w:space="0" w:color="auto"/>
                                            <w:right w:val="none" w:sz="0" w:space="0" w:color="auto"/>
                                          </w:divBdr>
                                          <w:divsChild>
                                            <w:div w:id="1527328000">
                                              <w:marLeft w:val="0"/>
                                              <w:marRight w:val="0"/>
                                              <w:marTop w:val="0"/>
                                              <w:marBottom w:val="0"/>
                                              <w:divBdr>
                                                <w:top w:val="none" w:sz="0" w:space="0" w:color="auto"/>
                                                <w:left w:val="none" w:sz="0" w:space="0" w:color="auto"/>
                                                <w:bottom w:val="none" w:sz="0" w:space="0" w:color="auto"/>
                                                <w:right w:val="none" w:sz="0" w:space="0" w:color="auto"/>
                                              </w:divBdr>
                                              <w:divsChild>
                                                <w:div w:id="1976717593">
                                                  <w:marLeft w:val="0"/>
                                                  <w:marRight w:val="0"/>
                                                  <w:marTop w:val="0"/>
                                                  <w:marBottom w:val="0"/>
                                                  <w:divBdr>
                                                    <w:top w:val="none" w:sz="0" w:space="0" w:color="auto"/>
                                                    <w:left w:val="none" w:sz="0" w:space="0" w:color="auto"/>
                                                    <w:bottom w:val="none" w:sz="0" w:space="0" w:color="auto"/>
                                                    <w:right w:val="none" w:sz="0" w:space="0" w:color="auto"/>
                                                  </w:divBdr>
                                                  <w:divsChild>
                                                    <w:div w:id="717823266">
                                                      <w:marLeft w:val="0"/>
                                                      <w:marRight w:val="0"/>
                                                      <w:marTop w:val="0"/>
                                                      <w:marBottom w:val="341"/>
                                                      <w:divBdr>
                                                        <w:top w:val="none" w:sz="0" w:space="0" w:color="auto"/>
                                                        <w:left w:val="none" w:sz="0" w:space="0" w:color="auto"/>
                                                        <w:bottom w:val="none" w:sz="0" w:space="0" w:color="auto"/>
                                                        <w:right w:val="none" w:sz="0" w:space="0" w:color="auto"/>
                                                      </w:divBdr>
                                                      <w:divsChild>
                                                        <w:div w:id="124541776">
                                                          <w:marLeft w:val="0"/>
                                                          <w:marRight w:val="0"/>
                                                          <w:marTop w:val="0"/>
                                                          <w:marBottom w:val="0"/>
                                                          <w:divBdr>
                                                            <w:top w:val="none" w:sz="0" w:space="0" w:color="auto"/>
                                                            <w:left w:val="none" w:sz="0" w:space="0" w:color="auto"/>
                                                            <w:bottom w:val="none" w:sz="0" w:space="0" w:color="auto"/>
                                                            <w:right w:val="none" w:sz="0" w:space="0" w:color="auto"/>
                                                          </w:divBdr>
                                                          <w:divsChild>
                                                            <w:div w:id="15175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0989">
                                                      <w:marLeft w:val="0"/>
                                                      <w:marRight w:val="0"/>
                                                      <w:marTop w:val="0"/>
                                                      <w:marBottom w:val="341"/>
                                                      <w:divBdr>
                                                        <w:top w:val="none" w:sz="0" w:space="0" w:color="auto"/>
                                                        <w:left w:val="none" w:sz="0" w:space="0" w:color="auto"/>
                                                        <w:bottom w:val="none" w:sz="0" w:space="0" w:color="auto"/>
                                                        <w:right w:val="none" w:sz="0" w:space="0" w:color="auto"/>
                                                      </w:divBdr>
                                                      <w:divsChild>
                                                        <w:div w:id="1840460836">
                                                          <w:marLeft w:val="0"/>
                                                          <w:marRight w:val="0"/>
                                                          <w:marTop w:val="0"/>
                                                          <w:marBottom w:val="0"/>
                                                          <w:divBdr>
                                                            <w:top w:val="none" w:sz="0" w:space="0" w:color="auto"/>
                                                            <w:left w:val="none" w:sz="0" w:space="0" w:color="auto"/>
                                                            <w:bottom w:val="none" w:sz="0" w:space="0" w:color="auto"/>
                                                            <w:right w:val="none" w:sz="0" w:space="0" w:color="auto"/>
                                                          </w:divBdr>
                                                          <w:divsChild>
                                                            <w:div w:id="6528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7724">
                                                      <w:marLeft w:val="0"/>
                                                      <w:marRight w:val="0"/>
                                                      <w:marTop w:val="0"/>
                                                      <w:marBottom w:val="264"/>
                                                      <w:divBdr>
                                                        <w:top w:val="none" w:sz="0" w:space="0" w:color="auto"/>
                                                        <w:left w:val="none" w:sz="0" w:space="0" w:color="auto"/>
                                                        <w:bottom w:val="none" w:sz="0" w:space="0" w:color="auto"/>
                                                        <w:right w:val="none" w:sz="0" w:space="0" w:color="auto"/>
                                                      </w:divBdr>
                                                      <w:divsChild>
                                                        <w:div w:id="573317567">
                                                          <w:marLeft w:val="0"/>
                                                          <w:marRight w:val="0"/>
                                                          <w:marTop w:val="0"/>
                                                          <w:marBottom w:val="0"/>
                                                          <w:divBdr>
                                                            <w:top w:val="none" w:sz="0" w:space="0" w:color="auto"/>
                                                            <w:left w:val="none" w:sz="0" w:space="0" w:color="auto"/>
                                                            <w:bottom w:val="none" w:sz="0" w:space="0" w:color="auto"/>
                                                            <w:right w:val="none" w:sz="0" w:space="0" w:color="auto"/>
                                                          </w:divBdr>
                                                        </w:div>
                                                      </w:divsChild>
                                                    </w:div>
                                                    <w:div w:id="430131241">
                                                      <w:marLeft w:val="0"/>
                                                      <w:marRight w:val="0"/>
                                                      <w:marTop w:val="0"/>
                                                      <w:marBottom w:val="264"/>
                                                      <w:divBdr>
                                                        <w:top w:val="none" w:sz="0" w:space="0" w:color="auto"/>
                                                        <w:left w:val="none" w:sz="0" w:space="0" w:color="auto"/>
                                                        <w:bottom w:val="none" w:sz="0" w:space="0" w:color="auto"/>
                                                        <w:right w:val="none" w:sz="0" w:space="0" w:color="auto"/>
                                                      </w:divBdr>
                                                      <w:divsChild>
                                                        <w:div w:id="4685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76851">
                                          <w:marLeft w:val="0"/>
                                          <w:marRight w:val="0"/>
                                          <w:marTop w:val="0"/>
                                          <w:marBottom w:val="0"/>
                                          <w:divBdr>
                                            <w:top w:val="none" w:sz="0" w:space="0" w:color="auto"/>
                                            <w:left w:val="none" w:sz="0" w:space="0" w:color="auto"/>
                                            <w:bottom w:val="none" w:sz="0" w:space="0" w:color="auto"/>
                                            <w:right w:val="none" w:sz="0" w:space="0" w:color="auto"/>
                                          </w:divBdr>
                                          <w:divsChild>
                                            <w:div w:id="1687713454">
                                              <w:marLeft w:val="0"/>
                                              <w:marRight w:val="0"/>
                                              <w:marTop w:val="0"/>
                                              <w:marBottom w:val="0"/>
                                              <w:divBdr>
                                                <w:top w:val="none" w:sz="0" w:space="0" w:color="auto"/>
                                                <w:left w:val="none" w:sz="0" w:space="0" w:color="auto"/>
                                                <w:bottom w:val="none" w:sz="0" w:space="0" w:color="auto"/>
                                                <w:right w:val="none" w:sz="0" w:space="0" w:color="auto"/>
                                              </w:divBdr>
                                              <w:divsChild>
                                                <w:div w:id="1123843203">
                                                  <w:marLeft w:val="0"/>
                                                  <w:marRight w:val="0"/>
                                                  <w:marTop w:val="0"/>
                                                  <w:marBottom w:val="0"/>
                                                  <w:divBdr>
                                                    <w:top w:val="none" w:sz="0" w:space="0" w:color="auto"/>
                                                    <w:left w:val="none" w:sz="0" w:space="0" w:color="auto"/>
                                                    <w:bottom w:val="none" w:sz="0" w:space="0" w:color="auto"/>
                                                    <w:right w:val="none" w:sz="0" w:space="0" w:color="auto"/>
                                                  </w:divBdr>
                                                  <w:divsChild>
                                                    <w:div w:id="57899480">
                                                      <w:marLeft w:val="0"/>
                                                      <w:marRight w:val="0"/>
                                                      <w:marTop w:val="0"/>
                                                      <w:marBottom w:val="341"/>
                                                      <w:divBdr>
                                                        <w:top w:val="none" w:sz="0" w:space="0" w:color="auto"/>
                                                        <w:left w:val="none" w:sz="0" w:space="0" w:color="auto"/>
                                                        <w:bottom w:val="none" w:sz="0" w:space="0" w:color="auto"/>
                                                        <w:right w:val="none" w:sz="0" w:space="0" w:color="auto"/>
                                                      </w:divBdr>
                                                      <w:divsChild>
                                                        <w:div w:id="2095081499">
                                                          <w:marLeft w:val="0"/>
                                                          <w:marRight w:val="0"/>
                                                          <w:marTop w:val="0"/>
                                                          <w:marBottom w:val="0"/>
                                                          <w:divBdr>
                                                            <w:top w:val="none" w:sz="0" w:space="0" w:color="auto"/>
                                                            <w:left w:val="none" w:sz="0" w:space="0" w:color="auto"/>
                                                            <w:bottom w:val="none" w:sz="0" w:space="0" w:color="auto"/>
                                                            <w:right w:val="none" w:sz="0" w:space="0" w:color="auto"/>
                                                          </w:divBdr>
                                                          <w:divsChild>
                                                            <w:div w:id="2061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6333">
                                                      <w:marLeft w:val="0"/>
                                                      <w:marRight w:val="0"/>
                                                      <w:marTop w:val="0"/>
                                                      <w:marBottom w:val="341"/>
                                                      <w:divBdr>
                                                        <w:top w:val="none" w:sz="0" w:space="0" w:color="auto"/>
                                                        <w:left w:val="none" w:sz="0" w:space="0" w:color="auto"/>
                                                        <w:bottom w:val="none" w:sz="0" w:space="0" w:color="auto"/>
                                                        <w:right w:val="none" w:sz="0" w:space="0" w:color="auto"/>
                                                      </w:divBdr>
                                                      <w:divsChild>
                                                        <w:div w:id="505826820">
                                                          <w:marLeft w:val="0"/>
                                                          <w:marRight w:val="0"/>
                                                          <w:marTop w:val="0"/>
                                                          <w:marBottom w:val="0"/>
                                                          <w:divBdr>
                                                            <w:top w:val="none" w:sz="0" w:space="0" w:color="auto"/>
                                                            <w:left w:val="none" w:sz="0" w:space="0" w:color="auto"/>
                                                            <w:bottom w:val="none" w:sz="0" w:space="0" w:color="auto"/>
                                                            <w:right w:val="none" w:sz="0" w:space="0" w:color="auto"/>
                                                          </w:divBdr>
                                                          <w:divsChild>
                                                            <w:div w:id="20800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6688">
                                                      <w:marLeft w:val="0"/>
                                                      <w:marRight w:val="0"/>
                                                      <w:marTop w:val="0"/>
                                                      <w:marBottom w:val="264"/>
                                                      <w:divBdr>
                                                        <w:top w:val="none" w:sz="0" w:space="0" w:color="auto"/>
                                                        <w:left w:val="none" w:sz="0" w:space="0" w:color="auto"/>
                                                        <w:bottom w:val="none" w:sz="0" w:space="0" w:color="auto"/>
                                                        <w:right w:val="none" w:sz="0" w:space="0" w:color="auto"/>
                                                      </w:divBdr>
                                                      <w:divsChild>
                                                        <w:div w:id="839465924">
                                                          <w:marLeft w:val="0"/>
                                                          <w:marRight w:val="0"/>
                                                          <w:marTop w:val="0"/>
                                                          <w:marBottom w:val="0"/>
                                                          <w:divBdr>
                                                            <w:top w:val="none" w:sz="0" w:space="0" w:color="auto"/>
                                                            <w:left w:val="none" w:sz="0" w:space="0" w:color="auto"/>
                                                            <w:bottom w:val="none" w:sz="0" w:space="0" w:color="auto"/>
                                                            <w:right w:val="none" w:sz="0" w:space="0" w:color="auto"/>
                                                          </w:divBdr>
                                                        </w:div>
                                                      </w:divsChild>
                                                    </w:div>
                                                    <w:div w:id="1308316796">
                                                      <w:marLeft w:val="0"/>
                                                      <w:marRight w:val="0"/>
                                                      <w:marTop w:val="0"/>
                                                      <w:marBottom w:val="264"/>
                                                      <w:divBdr>
                                                        <w:top w:val="none" w:sz="0" w:space="0" w:color="auto"/>
                                                        <w:left w:val="none" w:sz="0" w:space="0" w:color="auto"/>
                                                        <w:bottom w:val="none" w:sz="0" w:space="0" w:color="auto"/>
                                                        <w:right w:val="none" w:sz="0" w:space="0" w:color="auto"/>
                                                      </w:divBdr>
                                                      <w:divsChild>
                                                        <w:div w:id="13987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101">
                                          <w:marLeft w:val="0"/>
                                          <w:marRight w:val="0"/>
                                          <w:marTop w:val="0"/>
                                          <w:marBottom w:val="0"/>
                                          <w:divBdr>
                                            <w:top w:val="none" w:sz="0" w:space="0" w:color="auto"/>
                                            <w:left w:val="none" w:sz="0" w:space="0" w:color="auto"/>
                                            <w:bottom w:val="none" w:sz="0" w:space="0" w:color="auto"/>
                                            <w:right w:val="none" w:sz="0" w:space="0" w:color="auto"/>
                                          </w:divBdr>
                                          <w:divsChild>
                                            <w:div w:id="1686705654">
                                              <w:marLeft w:val="0"/>
                                              <w:marRight w:val="0"/>
                                              <w:marTop w:val="0"/>
                                              <w:marBottom w:val="0"/>
                                              <w:divBdr>
                                                <w:top w:val="none" w:sz="0" w:space="0" w:color="auto"/>
                                                <w:left w:val="none" w:sz="0" w:space="0" w:color="auto"/>
                                                <w:bottom w:val="none" w:sz="0" w:space="0" w:color="auto"/>
                                                <w:right w:val="none" w:sz="0" w:space="0" w:color="auto"/>
                                              </w:divBdr>
                                              <w:divsChild>
                                                <w:div w:id="481893077">
                                                  <w:marLeft w:val="0"/>
                                                  <w:marRight w:val="0"/>
                                                  <w:marTop w:val="0"/>
                                                  <w:marBottom w:val="0"/>
                                                  <w:divBdr>
                                                    <w:top w:val="none" w:sz="0" w:space="0" w:color="auto"/>
                                                    <w:left w:val="none" w:sz="0" w:space="0" w:color="auto"/>
                                                    <w:bottom w:val="none" w:sz="0" w:space="0" w:color="auto"/>
                                                    <w:right w:val="none" w:sz="0" w:space="0" w:color="auto"/>
                                                  </w:divBdr>
                                                  <w:divsChild>
                                                    <w:div w:id="1965767530">
                                                      <w:marLeft w:val="0"/>
                                                      <w:marRight w:val="0"/>
                                                      <w:marTop w:val="0"/>
                                                      <w:marBottom w:val="341"/>
                                                      <w:divBdr>
                                                        <w:top w:val="none" w:sz="0" w:space="0" w:color="auto"/>
                                                        <w:left w:val="none" w:sz="0" w:space="0" w:color="auto"/>
                                                        <w:bottom w:val="none" w:sz="0" w:space="0" w:color="auto"/>
                                                        <w:right w:val="none" w:sz="0" w:space="0" w:color="auto"/>
                                                      </w:divBdr>
                                                      <w:divsChild>
                                                        <w:div w:id="896550670">
                                                          <w:marLeft w:val="0"/>
                                                          <w:marRight w:val="0"/>
                                                          <w:marTop w:val="0"/>
                                                          <w:marBottom w:val="0"/>
                                                          <w:divBdr>
                                                            <w:top w:val="none" w:sz="0" w:space="0" w:color="auto"/>
                                                            <w:left w:val="none" w:sz="0" w:space="0" w:color="auto"/>
                                                            <w:bottom w:val="none" w:sz="0" w:space="0" w:color="auto"/>
                                                            <w:right w:val="none" w:sz="0" w:space="0" w:color="auto"/>
                                                          </w:divBdr>
                                                          <w:divsChild>
                                                            <w:div w:id="4083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277">
                                                      <w:marLeft w:val="0"/>
                                                      <w:marRight w:val="0"/>
                                                      <w:marTop w:val="0"/>
                                                      <w:marBottom w:val="341"/>
                                                      <w:divBdr>
                                                        <w:top w:val="none" w:sz="0" w:space="0" w:color="auto"/>
                                                        <w:left w:val="none" w:sz="0" w:space="0" w:color="auto"/>
                                                        <w:bottom w:val="none" w:sz="0" w:space="0" w:color="auto"/>
                                                        <w:right w:val="none" w:sz="0" w:space="0" w:color="auto"/>
                                                      </w:divBdr>
                                                      <w:divsChild>
                                                        <w:div w:id="2088456793">
                                                          <w:marLeft w:val="0"/>
                                                          <w:marRight w:val="0"/>
                                                          <w:marTop w:val="0"/>
                                                          <w:marBottom w:val="0"/>
                                                          <w:divBdr>
                                                            <w:top w:val="none" w:sz="0" w:space="0" w:color="auto"/>
                                                            <w:left w:val="none" w:sz="0" w:space="0" w:color="auto"/>
                                                            <w:bottom w:val="none" w:sz="0" w:space="0" w:color="auto"/>
                                                            <w:right w:val="none" w:sz="0" w:space="0" w:color="auto"/>
                                                          </w:divBdr>
                                                          <w:divsChild>
                                                            <w:div w:id="1769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4301">
                                                      <w:marLeft w:val="0"/>
                                                      <w:marRight w:val="0"/>
                                                      <w:marTop w:val="0"/>
                                                      <w:marBottom w:val="264"/>
                                                      <w:divBdr>
                                                        <w:top w:val="none" w:sz="0" w:space="0" w:color="auto"/>
                                                        <w:left w:val="none" w:sz="0" w:space="0" w:color="auto"/>
                                                        <w:bottom w:val="none" w:sz="0" w:space="0" w:color="auto"/>
                                                        <w:right w:val="none" w:sz="0" w:space="0" w:color="auto"/>
                                                      </w:divBdr>
                                                      <w:divsChild>
                                                        <w:div w:id="209536086">
                                                          <w:marLeft w:val="0"/>
                                                          <w:marRight w:val="0"/>
                                                          <w:marTop w:val="0"/>
                                                          <w:marBottom w:val="0"/>
                                                          <w:divBdr>
                                                            <w:top w:val="none" w:sz="0" w:space="0" w:color="auto"/>
                                                            <w:left w:val="none" w:sz="0" w:space="0" w:color="auto"/>
                                                            <w:bottom w:val="none" w:sz="0" w:space="0" w:color="auto"/>
                                                            <w:right w:val="none" w:sz="0" w:space="0" w:color="auto"/>
                                                          </w:divBdr>
                                                        </w:div>
                                                      </w:divsChild>
                                                    </w:div>
                                                    <w:div w:id="1150708607">
                                                      <w:marLeft w:val="0"/>
                                                      <w:marRight w:val="0"/>
                                                      <w:marTop w:val="0"/>
                                                      <w:marBottom w:val="264"/>
                                                      <w:divBdr>
                                                        <w:top w:val="none" w:sz="0" w:space="0" w:color="auto"/>
                                                        <w:left w:val="none" w:sz="0" w:space="0" w:color="auto"/>
                                                        <w:bottom w:val="none" w:sz="0" w:space="0" w:color="auto"/>
                                                        <w:right w:val="none" w:sz="0" w:space="0" w:color="auto"/>
                                                      </w:divBdr>
                                                      <w:divsChild>
                                                        <w:div w:id="14447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069950">
          <w:marLeft w:val="-315"/>
          <w:marRight w:val="-315"/>
          <w:marTop w:val="0"/>
          <w:marBottom w:val="264"/>
          <w:divBdr>
            <w:top w:val="none" w:sz="0" w:space="0" w:color="auto"/>
            <w:left w:val="none" w:sz="0" w:space="0" w:color="auto"/>
            <w:bottom w:val="none" w:sz="0" w:space="0" w:color="auto"/>
            <w:right w:val="none" w:sz="0" w:space="0" w:color="auto"/>
          </w:divBdr>
          <w:divsChild>
            <w:div w:id="1766073772">
              <w:marLeft w:val="0"/>
              <w:marRight w:val="0"/>
              <w:marTop w:val="0"/>
              <w:marBottom w:val="0"/>
              <w:divBdr>
                <w:top w:val="none" w:sz="0" w:space="0" w:color="auto"/>
                <w:left w:val="none" w:sz="0" w:space="0" w:color="auto"/>
                <w:bottom w:val="none" w:sz="0" w:space="0" w:color="auto"/>
                <w:right w:val="none" w:sz="0" w:space="0" w:color="auto"/>
              </w:divBdr>
              <w:divsChild>
                <w:div w:id="2114008991">
                  <w:marLeft w:val="0"/>
                  <w:marRight w:val="0"/>
                  <w:marTop w:val="0"/>
                  <w:marBottom w:val="0"/>
                  <w:divBdr>
                    <w:top w:val="none" w:sz="0" w:space="0" w:color="auto"/>
                    <w:left w:val="none" w:sz="0" w:space="0" w:color="auto"/>
                    <w:bottom w:val="none" w:sz="0" w:space="0" w:color="auto"/>
                    <w:right w:val="none" w:sz="0" w:space="0" w:color="auto"/>
                  </w:divBdr>
                  <w:divsChild>
                    <w:div w:id="746879531">
                      <w:marLeft w:val="0"/>
                      <w:marRight w:val="0"/>
                      <w:marTop w:val="0"/>
                      <w:marBottom w:val="0"/>
                      <w:divBdr>
                        <w:top w:val="none" w:sz="0" w:space="0" w:color="auto"/>
                        <w:left w:val="none" w:sz="0" w:space="0" w:color="auto"/>
                        <w:bottom w:val="none" w:sz="0" w:space="0" w:color="auto"/>
                        <w:right w:val="none" w:sz="0" w:space="0" w:color="auto"/>
                      </w:divBdr>
                      <w:divsChild>
                        <w:div w:id="1800757179">
                          <w:marLeft w:val="0"/>
                          <w:marRight w:val="0"/>
                          <w:marTop w:val="0"/>
                          <w:marBottom w:val="720"/>
                          <w:divBdr>
                            <w:top w:val="single" w:sz="6" w:space="2" w:color="C9D2D9"/>
                            <w:left w:val="single" w:sz="6" w:space="2" w:color="C9D2D9"/>
                            <w:bottom w:val="single" w:sz="6" w:space="2" w:color="C9D2D9"/>
                            <w:right w:val="single" w:sz="6" w:space="2" w:color="C9D2D9"/>
                          </w:divBdr>
                          <w:divsChild>
                            <w:div w:id="1090157519">
                              <w:blockQuote w:val="1"/>
                              <w:marLeft w:val="0"/>
                              <w:marRight w:val="0"/>
                              <w:marTop w:val="0"/>
                              <w:marBottom w:val="0"/>
                              <w:divBdr>
                                <w:top w:val="single" w:sz="6" w:space="31" w:color="E9EDF0"/>
                                <w:left w:val="single" w:sz="6" w:space="31" w:color="E9EDF0"/>
                                <w:bottom w:val="single" w:sz="6" w:space="31" w:color="E9EDF0"/>
                                <w:right w:val="single" w:sz="6" w:space="31" w:color="E9EDF0"/>
                              </w:divBdr>
                              <w:divsChild>
                                <w:div w:id="20286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6307281">
      <w:bodyDiv w:val="1"/>
      <w:marLeft w:val="0"/>
      <w:marRight w:val="0"/>
      <w:marTop w:val="0"/>
      <w:marBottom w:val="0"/>
      <w:divBdr>
        <w:top w:val="none" w:sz="0" w:space="0" w:color="auto"/>
        <w:left w:val="none" w:sz="0" w:space="0" w:color="auto"/>
        <w:bottom w:val="none" w:sz="0" w:space="0" w:color="auto"/>
        <w:right w:val="none" w:sz="0" w:space="0" w:color="auto"/>
      </w:divBdr>
      <w:divsChild>
        <w:div w:id="1692490924">
          <w:marLeft w:val="-315"/>
          <w:marRight w:val="-315"/>
          <w:marTop w:val="0"/>
          <w:marBottom w:val="264"/>
          <w:divBdr>
            <w:top w:val="none" w:sz="0" w:space="0" w:color="auto"/>
            <w:left w:val="none" w:sz="0" w:space="0" w:color="auto"/>
            <w:bottom w:val="none" w:sz="0" w:space="0" w:color="auto"/>
            <w:right w:val="none" w:sz="0" w:space="0" w:color="auto"/>
          </w:divBdr>
          <w:divsChild>
            <w:div w:id="1154107089">
              <w:marLeft w:val="0"/>
              <w:marRight w:val="0"/>
              <w:marTop w:val="0"/>
              <w:marBottom w:val="0"/>
              <w:divBdr>
                <w:top w:val="none" w:sz="0" w:space="0" w:color="auto"/>
                <w:left w:val="none" w:sz="0" w:space="0" w:color="auto"/>
                <w:bottom w:val="none" w:sz="0" w:space="0" w:color="auto"/>
                <w:right w:val="none" w:sz="0" w:space="0" w:color="auto"/>
              </w:divBdr>
              <w:divsChild>
                <w:div w:id="2015836469">
                  <w:marLeft w:val="0"/>
                  <w:marRight w:val="0"/>
                  <w:marTop w:val="0"/>
                  <w:marBottom w:val="0"/>
                  <w:divBdr>
                    <w:top w:val="none" w:sz="0" w:space="0" w:color="auto"/>
                    <w:left w:val="none" w:sz="0" w:space="0" w:color="auto"/>
                    <w:bottom w:val="none" w:sz="0" w:space="0" w:color="auto"/>
                    <w:right w:val="none" w:sz="0" w:space="0" w:color="auto"/>
                  </w:divBdr>
                  <w:divsChild>
                    <w:div w:id="1508790327">
                      <w:marLeft w:val="0"/>
                      <w:marRight w:val="0"/>
                      <w:marTop w:val="0"/>
                      <w:marBottom w:val="0"/>
                      <w:divBdr>
                        <w:top w:val="none" w:sz="0" w:space="0" w:color="auto"/>
                        <w:left w:val="none" w:sz="0" w:space="0" w:color="auto"/>
                        <w:bottom w:val="none" w:sz="0" w:space="0" w:color="auto"/>
                        <w:right w:val="none" w:sz="0" w:space="0" w:color="auto"/>
                      </w:divBdr>
                      <w:divsChild>
                        <w:div w:id="1687436735">
                          <w:marLeft w:val="0"/>
                          <w:marRight w:val="0"/>
                          <w:marTop w:val="0"/>
                          <w:marBottom w:val="0"/>
                          <w:divBdr>
                            <w:top w:val="none" w:sz="0" w:space="0" w:color="auto"/>
                            <w:left w:val="none" w:sz="0" w:space="0" w:color="auto"/>
                            <w:bottom w:val="none" w:sz="0" w:space="0" w:color="auto"/>
                            <w:right w:val="none" w:sz="0" w:space="0" w:color="auto"/>
                          </w:divBdr>
                          <w:divsChild>
                            <w:div w:id="130458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90934">
          <w:marLeft w:val="-315"/>
          <w:marRight w:val="-315"/>
          <w:marTop w:val="0"/>
          <w:marBottom w:val="264"/>
          <w:divBdr>
            <w:top w:val="none" w:sz="0" w:space="0" w:color="auto"/>
            <w:left w:val="none" w:sz="0" w:space="0" w:color="auto"/>
            <w:bottom w:val="none" w:sz="0" w:space="0" w:color="auto"/>
            <w:right w:val="none" w:sz="0" w:space="0" w:color="auto"/>
          </w:divBdr>
          <w:divsChild>
            <w:div w:id="1666326457">
              <w:marLeft w:val="0"/>
              <w:marRight w:val="0"/>
              <w:marTop w:val="0"/>
              <w:marBottom w:val="0"/>
              <w:divBdr>
                <w:top w:val="none" w:sz="0" w:space="0" w:color="auto"/>
                <w:left w:val="none" w:sz="0" w:space="0" w:color="auto"/>
                <w:bottom w:val="none" w:sz="0" w:space="0" w:color="auto"/>
                <w:right w:val="none" w:sz="0" w:space="0" w:color="auto"/>
              </w:divBdr>
              <w:divsChild>
                <w:div w:id="2081556563">
                  <w:marLeft w:val="0"/>
                  <w:marRight w:val="0"/>
                  <w:marTop w:val="0"/>
                  <w:marBottom w:val="0"/>
                  <w:divBdr>
                    <w:top w:val="none" w:sz="0" w:space="0" w:color="auto"/>
                    <w:left w:val="none" w:sz="0" w:space="0" w:color="auto"/>
                    <w:bottom w:val="none" w:sz="0" w:space="0" w:color="auto"/>
                    <w:right w:val="none" w:sz="0" w:space="0" w:color="auto"/>
                  </w:divBdr>
                  <w:divsChild>
                    <w:div w:id="1396395754">
                      <w:marLeft w:val="0"/>
                      <w:marRight w:val="0"/>
                      <w:marTop w:val="0"/>
                      <w:marBottom w:val="0"/>
                      <w:divBdr>
                        <w:top w:val="none" w:sz="0" w:space="0" w:color="auto"/>
                        <w:left w:val="none" w:sz="0" w:space="0" w:color="auto"/>
                        <w:bottom w:val="none" w:sz="0" w:space="0" w:color="auto"/>
                        <w:right w:val="none" w:sz="0" w:space="0" w:color="auto"/>
                      </w:divBdr>
                      <w:divsChild>
                        <w:div w:id="702553743">
                          <w:marLeft w:val="0"/>
                          <w:marRight w:val="0"/>
                          <w:marTop w:val="0"/>
                          <w:marBottom w:val="264"/>
                          <w:divBdr>
                            <w:top w:val="none" w:sz="0" w:space="0" w:color="auto"/>
                            <w:left w:val="none" w:sz="0" w:space="0" w:color="auto"/>
                            <w:bottom w:val="none" w:sz="0" w:space="0" w:color="auto"/>
                            <w:right w:val="none" w:sz="0" w:space="0" w:color="auto"/>
                          </w:divBdr>
                          <w:divsChild>
                            <w:div w:id="757944360">
                              <w:marLeft w:val="0"/>
                              <w:marRight w:val="0"/>
                              <w:marTop w:val="0"/>
                              <w:marBottom w:val="0"/>
                              <w:divBdr>
                                <w:top w:val="none" w:sz="0" w:space="0" w:color="auto"/>
                                <w:left w:val="none" w:sz="0" w:space="0" w:color="auto"/>
                                <w:bottom w:val="none" w:sz="0" w:space="0" w:color="auto"/>
                                <w:right w:val="none" w:sz="0" w:space="0" w:color="auto"/>
                              </w:divBdr>
                              <w:divsChild>
                                <w:div w:id="13268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50800">
                          <w:marLeft w:val="0"/>
                          <w:marRight w:val="0"/>
                          <w:marTop w:val="0"/>
                          <w:marBottom w:val="264"/>
                          <w:divBdr>
                            <w:top w:val="none" w:sz="0" w:space="0" w:color="auto"/>
                            <w:left w:val="none" w:sz="0" w:space="0" w:color="auto"/>
                            <w:bottom w:val="none" w:sz="0" w:space="0" w:color="auto"/>
                            <w:right w:val="none" w:sz="0" w:space="0" w:color="auto"/>
                          </w:divBdr>
                          <w:divsChild>
                            <w:div w:id="1593469230">
                              <w:marLeft w:val="0"/>
                              <w:marRight w:val="0"/>
                              <w:marTop w:val="0"/>
                              <w:marBottom w:val="0"/>
                              <w:divBdr>
                                <w:top w:val="none" w:sz="0" w:space="0" w:color="auto"/>
                                <w:left w:val="none" w:sz="0" w:space="0" w:color="auto"/>
                                <w:bottom w:val="none" w:sz="0" w:space="0" w:color="auto"/>
                                <w:right w:val="none" w:sz="0" w:space="0" w:color="auto"/>
                              </w:divBdr>
                              <w:divsChild>
                                <w:div w:id="19087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5116">
                          <w:marLeft w:val="0"/>
                          <w:marRight w:val="0"/>
                          <w:marTop w:val="0"/>
                          <w:marBottom w:val="264"/>
                          <w:divBdr>
                            <w:top w:val="none" w:sz="0" w:space="0" w:color="auto"/>
                            <w:left w:val="none" w:sz="0" w:space="0" w:color="auto"/>
                            <w:bottom w:val="none" w:sz="0" w:space="0" w:color="auto"/>
                            <w:right w:val="none" w:sz="0" w:space="0" w:color="auto"/>
                          </w:divBdr>
                          <w:divsChild>
                            <w:div w:id="941379071">
                              <w:marLeft w:val="0"/>
                              <w:marRight w:val="0"/>
                              <w:marTop w:val="0"/>
                              <w:marBottom w:val="0"/>
                              <w:divBdr>
                                <w:top w:val="none" w:sz="0" w:space="0" w:color="auto"/>
                                <w:left w:val="none" w:sz="0" w:space="0" w:color="auto"/>
                                <w:bottom w:val="none" w:sz="0" w:space="0" w:color="auto"/>
                                <w:right w:val="none" w:sz="0" w:space="0" w:color="auto"/>
                              </w:divBdr>
                              <w:divsChild>
                                <w:div w:id="18845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8359476">
      <w:bodyDiv w:val="1"/>
      <w:marLeft w:val="0"/>
      <w:marRight w:val="0"/>
      <w:marTop w:val="0"/>
      <w:marBottom w:val="0"/>
      <w:divBdr>
        <w:top w:val="none" w:sz="0" w:space="0" w:color="auto"/>
        <w:left w:val="none" w:sz="0" w:space="0" w:color="auto"/>
        <w:bottom w:val="none" w:sz="0" w:space="0" w:color="auto"/>
        <w:right w:val="none" w:sz="0" w:space="0" w:color="auto"/>
      </w:divBdr>
      <w:divsChild>
        <w:div w:id="865755879">
          <w:marLeft w:val="0"/>
          <w:marRight w:val="0"/>
          <w:marTop w:val="0"/>
          <w:marBottom w:val="264"/>
          <w:divBdr>
            <w:top w:val="none" w:sz="0" w:space="0" w:color="auto"/>
            <w:left w:val="none" w:sz="0" w:space="0" w:color="auto"/>
            <w:bottom w:val="none" w:sz="0" w:space="0" w:color="auto"/>
            <w:right w:val="none" w:sz="0" w:space="0" w:color="auto"/>
          </w:divBdr>
          <w:divsChild>
            <w:div w:id="1616212321">
              <w:marLeft w:val="0"/>
              <w:marRight w:val="0"/>
              <w:marTop w:val="0"/>
              <w:marBottom w:val="0"/>
              <w:divBdr>
                <w:top w:val="none" w:sz="0" w:space="0" w:color="auto"/>
                <w:left w:val="none" w:sz="0" w:space="0" w:color="auto"/>
                <w:bottom w:val="none" w:sz="0" w:space="0" w:color="auto"/>
                <w:right w:val="none" w:sz="0" w:space="0" w:color="auto"/>
              </w:divBdr>
            </w:div>
          </w:divsChild>
        </w:div>
        <w:div w:id="2074543358">
          <w:marLeft w:val="0"/>
          <w:marRight w:val="0"/>
          <w:marTop w:val="0"/>
          <w:marBottom w:val="264"/>
          <w:divBdr>
            <w:top w:val="none" w:sz="0" w:space="0" w:color="auto"/>
            <w:left w:val="none" w:sz="0" w:space="0" w:color="auto"/>
            <w:bottom w:val="none" w:sz="0" w:space="0" w:color="auto"/>
            <w:right w:val="none" w:sz="0" w:space="0" w:color="auto"/>
          </w:divBdr>
          <w:divsChild>
            <w:div w:id="1265503256">
              <w:marLeft w:val="0"/>
              <w:marRight w:val="0"/>
              <w:marTop w:val="0"/>
              <w:marBottom w:val="0"/>
              <w:divBdr>
                <w:top w:val="none" w:sz="0" w:space="0" w:color="auto"/>
                <w:left w:val="none" w:sz="0" w:space="0" w:color="auto"/>
                <w:bottom w:val="none" w:sz="0" w:space="0" w:color="auto"/>
                <w:right w:val="none" w:sz="0" w:space="0" w:color="auto"/>
              </w:divBdr>
            </w:div>
          </w:divsChild>
        </w:div>
        <w:div w:id="895749359">
          <w:marLeft w:val="0"/>
          <w:marRight w:val="0"/>
          <w:marTop w:val="0"/>
          <w:marBottom w:val="264"/>
          <w:divBdr>
            <w:top w:val="none" w:sz="0" w:space="0" w:color="auto"/>
            <w:left w:val="none" w:sz="0" w:space="0" w:color="auto"/>
            <w:bottom w:val="none" w:sz="0" w:space="0" w:color="auto"/>
            <w:right w:val="none" w:sz="0" w:space="0" w:color="auto"/>
          </w:divBdr>
          <w:divsChild>
            <w:div w:id="5332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3062897">
      <w:bodyDiv w:val="1"/>
      <w:marLeft w:val="0"/>
      <w:marRight w:val="0"/>
      <w:marTop w:val="0"/>
      <w:marBottom w:val="0"/>
      <w:divBdr>
        <w:top w:val="none" w:sz="0" w:space="0" w:color="auto"/>
        <w:left w:val="none" w:sz="0" w:space="0" w:color="auto"/>
        <w:bottom w:val="none" w:sz="0" w:space="0" w:color="auto"/>
        <w:right w:val="none" w:sz="0" w:space="0" w:color="auto"/>
      </w:divBdr>
      <w:divsChild>
        <w:div w:id="345641224">
          <w:marLeft w:val="0"/>
          <w:marRight w:val="0"/>
          <w:marTop w:val="0"/>
          <w:marBottom w:val="0"/>
          <w:divBdr>
            <w:top w:val="none" w:sz="0" w:space="0" w:color="auto"/>
            <w:left w:val="none" w:sz="0" w:space="0" w:color="auto"/>
            <w:bottom w:val="none" w:sz="0" w:space="0" w:color="auto"/>
            <w:right w:val="none" w:sz="0" w:space="0" w:color="auto"/>
          </w:divBdr>
        </w:div>
        <w:div w:id="1639994672">
          <w:marLeft w:val="0"/>
          <w:marRight w:val="0"/>
          <w:marTop w:val="0"/>
          <w:marBottom w:val="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0185210">
      <w:bodyDiv w:val="1"/>
      <w:marLeft w:val="0"/>
      <w:marRight w:val="0"/>
      <w:marTop w:val="0"/>
      <w:marBottom w:val="0"/>
      <w:divBdr>
        <w:top w:val="none" w:sz="0" w:space="0" w:color="auto"/>
        <w:left w:val="none" w:sz="0" w:space="0" w:color="auto"/>
        <w:bottom w:val="none" w:sz="0" w:space="0" w:color="auto"/>
        <w:right w:val="none" w:sz="0" w:space="0" w:color="auto"/>
      </w:divBdr>
      <w:divsChild>
        <w:div w:id="1785687948">
          <w:marLeft w:val="0"/>
          <w:marRight w:val="0"/>
          <w:marTop w:val="0"/>
          <w:marBottom w:val="264"/>
          <w:divBdr>
            <w:top w:val="none" w:sz="0" w:space="0" w:color="auto"/>
            <w:left w:val="none" w:sz="0" w:space="0" w:color="auto"/>
            <w:bottom w:val="none" w:sz="0" w:space="0" w:color="auto"/>
            <w:right w:val="none" w:sz="0" w:space="0" w:color="auto"/>
          </w:divBdr>
          <w:divsChild>
            <w:div w:id="2053337392">
              <w:marLeft w:val="0"/>
              <w:marRight w:val="0"/>
              <w:marTop w:val="0"/>
              <w:marBottom w:val="0"/>
              <w:divBdr>
                <w:top w:val="none" w:sz="0" w:space="0" w:color="auto"/>
                <w:left w:val="none" w:sz="0" w:space="0" w:color="auto"/>
                <w:bottom w:val="none" w:sz="0" w:space="0" w:color="auto"/>
                <w:right w:val="none" w:sz="0" w:space="0" w:color="auto"/>
              </w:divBdr>
            </w:div>
          </w:divsChild>
        </w:div>
        <w:div w:id="1030226439">
          <w:marLeft w:val="-315"/>
          <w:marRight w:val="-315"/>
          <w:marTop w:val="0"/>
          <w:marBottom w:val="264"/>
          <w:divBdr>
            <w:top w:val="none" w:sz="0" w:space="0" w:color="auto"/>
            <w:left w:val="none" w:sz="0" w:space="0" w:color="auto"/>
            <w:bottom w:val="none" w:sz="0" w:space="0" w:color="auto"/>
            <w:right w:val="none" w:sz="0" w:space="0" w:color="auto"/>
          </w:divBdr>
          <w:divsChild>
            <w:div w:id="1033962191">
              <w:marLeft w:val="4895"/>
              <w:marRight w:val="0"/>
              <w:marTop w:val="0"/>
              <w:marBottom w:val="0"/>
              <w:divBdr>
                <w:top w:val="none" w:sz="0" w:space="0" w:color="auto"/>
                <w:left w:val="none" w:sz="0" w:space="0" w:color="auto"/>
                <w:bottom w:val="none" w:sz="0" w:space="0" w:color="auto"/>
                <w:right w:val="none" w:sz="0" w:space="0" w:color="auto"/>
              </w:divBdr>
              <w:divsChild>
                <w:div w:id="1485244194">
                  <w:marLeft w:val="0"/>
                  <w:marRight w:val="0"/>
                  <w:marTop w:val="0"/>
                  <w:marBottom w:val="0"/>
                  <w:divBdr>
                    <w:top w:val="none" w:sz="0" w:space="0" w:color="auto"/>
                    <w:left w:val="none" w:sz="0" w:space="0" w:color="auto"/>
                    <w:bottom w:val="none" w:sz="0" w:space="0" w:color="auto"/>
                    <w:right w:val="none" w:sz="0" w:space="0" w:color="auto"/>
                  </w:divBdr>
                  <w:divsChild>
                    <w:div w:id="1931352368">
                      <w:marLeft w:val="0"/>
                      <w:marRight w:val="0"/>
                      <w:marTop w:val="0"/>
                      <w:marBottom w:val="0"/>
                      <w:divBdr>
                        <w:top w:val="none" w:sz="0" w:space="0" w:color="auto"/>
                        <w:left w:val="none" w:sz="0" w:space="0" w:color="auto"/>
                        <w:bottom w:val="none" w:sz="0" w:space="0" w:color="auto"/>
                        <w:right w:val="none" w:sz="0" w:space="0" w:color="auto"/>
                      </w:divBdr>
                      <w:divsChild>
                        <w:div w:id="1350717035">
                          <w:marLeft w:val="0"/>
                          <w:marRight w:val="0"/>
                          <w:marTop w:val="0"/>
                          <w:marBottom w:val="264"/>
                          <w:divBdr>
                            <w:top w:val="none" w:sz="0" w:space="0" w:color="auto"/>
                            <w:left w:val="none" w:sz="0" w:space="0" w:color="auto"/>
                            <w:bottom w:val="none" w:sz="0" w:space="0" w:color="auto"/>
                            <w:right w:val="none" w:sz="0" w:space="0" w:color="auto"/>
                          </w:divBdr>
                          <w:divsChild>
                            <w:div w:id="1226911909">
                              <w:marLeft w:val="0"/>
                              <w:marRight w:val="0"/>
                              <w:marTop w:val="0"/>
                              <w:marBottom w:val="0"/>
                              <w:divBdr>
                                <w:top w:val="none" w:sz="0" w:space="0" w:color="auto"/>
                                <w:left w:val="none" w:sz="0" w:space="0" w:color="auto"/>
                                <w:bottom w:val="none" w:sz="0" w:space="0" w:color="auto"/>
                                <w:right w:val="none" w:sz="0" w:space="0" w:color="auto"/>
                              </w:divBdr>
                              <w:divsChild>
                                <w:div w:id="2132091553">
                                  <w:marLeft w:val="0"/>
                                  <w:marRight w:val="0"/>
                                  <w:marTop w:val="0"/>
                                  <w:marBottom w:val="0"/>
                                  <w:divBdr>
                                    <w:top w:val="none" w:sz="0" w:space="0" w:color="auto"/>
                                    <w:left w:val="none" w:sz="0" w:space="0" w:color="auto"/>
                                    <w:bottom w:val="none" w:sz="0" w:space="0" w:color="auto"/>
                                    <w:right w:val="none" w:sz="0" w:space="0" w:color="auto"/>
                                  </w:divBdr>
                                </w:div>
                                <w:div w:id="140580721">
                                  <w:marLeft w:val="0"/>
                                  <w:marRight w:val="0"/>
                                  <w:marTop w:val="0"/>
                                  <w:marBottom w:val="0"/>
                                  <w:divBdr>
                                    <w:top w:val="none" w:sz="0" w:space="0" w:color="auto"/>
                                    <w:left w:val="none" w:sz="0" w:space="0" w:color="auto"/>
                                    <w:bottom w:val="none" w:sz="0" w:space="0" w:color="auto"/>
                                    <w:right w:val="none" w:sz="0" w:space="0" w:color="auto"/>
                                  </w:divBdr>
                                </w:div>
                                <w:div w:id="16892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40779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llesse.fehlberg@thinkgp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nn.vermont@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icia.nisol@teamlew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D126E-B7B8-40E7-891E-6090A9C702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98685F-F4BA-4B21-9A28-07C123561EF1}">
  <ds:schemaRefs>
    <ds:schemaRef ds:uri="http://schemas.openxmlformats.org/officeDocument/2006/bibliography"/>
  </ds:schemaRefs>
</ds:datastoreItem>
</file>

<file path=customXml/itemProps3.xml><?xml version="1.0" encoding="utf-8"?>
<ds:datastoreItem xmlns:ds="http://schemas.openxmlformats.org/officeDocument/2006/customXml" ds:itemID="{8DCC020B-B5D7-4D7F-B2C6-81D1D96E7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2963ED-E66A-4BE6-851E-E3CB1DF54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4</cp:revision>
  <cp:lastPrinted>2021-06-04T07:45:00Z</cp:lastPrinted>
  <dcterms:created xsi:type="dcterms:W3CDTF">2021-07-15T12:43:00Z</dcterms:created>
  <dcterms:modified xsi:type="dcterms:W3CDTF">2021-08-09T07:29:00Z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